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33F9" w14:textId="77777777" w:rsidR="006F1532" w:rsidRPr="006F1532" w:rsidRDefault="006F1532" w:rsidP="00CA001A">
      <w:pPr>
        <w:tabs>
          <w:tab w:val="left" w:pos="3869"/>
        </w:tabs>
        <w:spacing w:before="480" w:after="0"/>
        <w:outlineLvl w:val="0"/>
        <w:rPr>
          <w:rFonts w:eastAsiaTheme="majorEastAsia" w:cstheme="majorBidi"/>
          <w:b/>
          <w:bCs/>
          <w:szCs w:val="28"/>
        </w:rPr>
      </w:pPr>
      <w:r w:rsidRPr="006F1532">
        <w:rPr>
          <w:rFonts w:eastAsiaTheme="majorEastAsia" w:cstheme="majorBidi"/>
          <w:b/>
          <w:bCs/>
          <w:szCs w:val="28"/>
        </w:rPr>
        <w:t>Part 1 General</w:t>
      </w:r>
      <w:r w:rsidRPr="006F1532">
        <w:rPr>
          <w:rFonts w:eastAsiaTheme="majorEastAsia" w:cstheme="majorBidi"/>
          <w:b/>
          <w:bCs/>
          <w:szCs w:val="28"/>
        </w:rPr>
        <w:tab/>
      </w:r>
    </w:p>
    <w:p w14:paraId="2E688C48"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t>Section Includes</w:t>
      </w:r>
    </w:p>
    <w:p w14:paraId="7BDA822A" w14:textId="4EAC849B" w:rsidR="006F1532" w:rsidRPr="006F1532" w:rsidRDefault="00C759B8" w:rsidP="00744BA1">
      <w:pPr>
        <w:numPr>
          <w:ilvl w:val="0"/>
          <w:numId w:val="2"/>
        </w:numPr>
        <w:spacing w:before="200" w:after="0"/>
        <w:outlineLvl w:val="1"/>
        <w:rPr>
          <w:rFonts w:eastAsiaTheme="majorEastAsia" w:cstheme="majorBidi"/>
          <w:bCs/>
          <w:sz w:val="20"/>
          <w:szCs w:val="26"/>
        </w:rPr>
      </w:pPr>
      <w:r>
        <w:rPr>
          <w:rFonts w:eastAsiaTheme="majorEastAsia" w:cstheme="majorBidi"/>
          <w:bCs/>
          <w:sz w:val="20"/>
          <w:szCs w:val="26"/>
        </w:rPr>
        <w:t>Elevate</w:t>
      </w:r>
      <w:r w:rsidR="006F1532" w:rsidRPr="006F1532">
        <w:rPr>
          <w:rFonts w:eastAsiaTheme="majorEastAsia" w:cstheme="majorBidi"/>
          <w:bCs/>
          <w:sz w:val="20"/>
          <w:szCs w:val="26"/>
        </w:rPr>
        <w:t xml:space="preserve"> Bi-Fold door top hung system and frame complete with hardware, glazing, weather strip, grilles-between-the-glass, simulated divided lite, trim, and </w:t>
      </w:r>
      <w:proofErr w:type="gramStart"/>
      <w:r w:rsidR="006F1532" w:rsidRPr="006F1532">
        <w:rPr>
          <w:rFonts w:eastAsiaTheme="majorEastAsia" w:cstheme="majorBidi"/>
          <w:bCs/>
          <w:sz w:val="20"/>
          <w:szCs w:val="26"/>
        </w:rPr>
        <w:t>accessories</w:t>
      </w:r>
      <w:proofErr w:type="gramEnd"/>
    </w:p>
    <w:p w14:paraId="08C08790" w14:textId="62E95F5C" w:rsidR="006F1532" w:rsidRPr="00A82DA1" w:rsidRDefault="00A82DA1" w:rsidP="00CA001A">
      <w:pPr>
        <w:pStyle w:val="Heading1"/>
        <w:keepNext w:val="0"/>
        <w:keepLines w:val="0"/>
        <w:numPr>
          <w:ilvl w:val="1"/>
          <w:numId w:val="1"/>
        </w:numPr>
        <w:rPr>
          <w:rFonts w:cs="Arial"/>
          <w:szCs w:val="22"/>
        </w:rPr>
      </w:pPr>
      <w:r>
        <w:rPr>
          <w:rFonts w:cs="Arial"/>
          <w:szCs w:val="22"/>
        </w:rPr>
        <w:t xml:space="preserve">Construction Specification Institute (CSI) </w:t>
      </w:r>
      <w:proofErr w:type="spellStart"/>
      <w:r>
        <w:rPr>
          <w:rFonts w:cs="Arial"/>
          <w:szCs w:val="22"/>
        </w:rPr>
        <w:t>MasterFormat</w:t>
      </w:r>
      <w:proofErr w:type="spellEnd"/>
      <w:r>
        <w:rPr>
          <w:rFonts w:cs="Arial"/>
          <w:szCs w:val="22"/>
        </w:rPr>
        <w:t xml:space="preserve"> Numbers and Titles</w:t>
      </w:r>
    </w:p>
    <w:p w14:paraId="5D1D4DFE"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33 23 – Submittal Procedures: Shop Drawings, Product Data, and Samples</w:t>
      </w:r>
    </w:p>
    <w:p w14:paraId="4845E955"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62 00 – Product Options</w:t>
      </w:r>
    </w:p>
    <w:p w14:paraId="3D153679" w14:textId="0BA0C449"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Section 01 </w:t>
      </w:r>
      <w:r w:rsidR="00277037">
        <w:rPr>
          <w:rFonts w:eastAsiaTheme="majorEastAsia" w:cstheme="majorBidi"/>
          <w:bCs/>
          <w:sz w:val="20"/>
          <w:szCs w:val="26"/>
        </w:rPr>
        <w:t>25 15</w:t>
      </w:r>
      <w:r w:rsidRPr="006F1532">
        <w:rPr>
          <w:rFonts w:eastAsiaTheme="majorEastAsia" w:cstheme="majorBidi"/>
          <w:bCs/>
          <w:sz w:val="20"/>
          <w:szCs w:val="26"/>
        </w:rPr>
        <w:t xml:space="preserve"> – Product Substitution Procedures</w:t>
      </w:r>
    </w:p>
    <w:p w14:paraId="71D79C91"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65 00 – Product Delivery</w:t>
      </w:r>
    </w:p>
    <w:p w14:paraId="779E53FE"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66 00 – Product Storage and Handling Requirements</w:t>
      </w:r>
    </w:p>
    <w:p w14:paraId="10093814"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71 00 – Examination and Preparation</w:t>
      </w:r>
    </w:p>
    <w:p w14:paraId="4CB91408"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73 00 - Execution</w:t>
      </w:r>
    </w:p>
    <w:p w14:paraId="73425CA8"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74 00 – Cleaning and Waste Management</w:t>
      </w:r>
    </w:p>
    <w:p w14:paraId="53E98C7F"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75 00 – Starting and Adjusting</w:t>
      </w:r>
    </w:p>
    <w:p w14:paraId="41BFBA87"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01 76 00 – Protecting Installed Construction</w:t>
      </w:r>
    </w:p>
    <w:p w14:paraId="7363B770"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Section 06 22 00 – Millwork: Wood trim other than furnished by door and frame </w:t>
      </w:r>
      <w:proofErr w:type="gramStart"/>
      <w:r w:rsidRPr="006F1532">
        <w:rPr>
          <w:rFonts w:eastAsiaTheme="majorEastAsia" w:cstheme="majorBidi"/>
          <w:bCs/>
          <w:sz w:val="20"/>
          <w:szCs w:val="26"/>
        </w:rPr>
        <w:t>manufacturer</w:t>
      </w:r>
      <w:proofErr w:type="gramEnd"/>
    </w:p>
    <w:p w14:paraId="53814131"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07 92 00 – Joint Sealants: Sill sealant and perimeter caulking</w:t>
      </w:r>
    </w:p>
    <w:p w14:paraId="20AED83C" w14:textId="77777777" w:rsidR="006F1532" w:rsidRP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Section 08 71 00 – Door Hardware: Hardware other than furnished by door and frame </w:t>
      </w:r>
      <w:proofErr w:type="gramStart"/>
      <w:r w:rsidRPr="006F1532">
        <w:rPr>
          <w:rFonts w:eastAsiaTheme="majorEastAsia" w:cstheme="majorBidi"/>
          <w:bCs/>
          <w:sz w:val="20"/>
          <w:szCs w:val="26"/>
        </w:rPr>
        <w:t>manufacturer</w:t>
      </w:r>
      <w:proofErr w:type="gramEnd"/>
    </w:p>
    <w:p w14:paraId="6EAA2AB2" w14:textId="11C3C40F" w:rsidR="006F1532" w:rsidRDefault="006F1532" w:rsidP="00CA001A">
      <w:pPr>
        <w:numPr>
          <w:ilvl w:val="0"/>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Section 09 90 00 – Paints and Coatings: Paint and stain other than finish</w:t>
      </w:r>
    </w:p>
    <w:p w14:paraId="1E453B4F" w14:textId="61010097" w:rsidR="006207A3" w:rsidRDefault="006207A3" w:rsidP="00CA001A">
      <w:pPr>
        <w:spacing w:before="200" w:after="0"/>
        <w:ind w:left="720"/>
        <w:outlineLvl w:val="1"/>
        <w:rPr>
          <w:rFonts w:eastAsiaTheme="majorEastAsia" w:cstheme="majorBidi"/>
          <w:bCs/>
          <w:sz w:val="20"/>
          <w:szCs w:val="26"/>
        </w:rPr>
      </w:pPr>
    </w:p>
    <w:p w14:paraId="7E809836" w14:textId="265C5D62" w:rsidR="006207A3" w:rsidRDefault="006207A3" w:rsidP="00CA001A">
      <w:pPr>
        <w:spacing w:before="200" w:after="0"/>
        <w:ind w:left="720"/>
        <w:outlineLvl w:val="1"/>
        <w:rPr>
          <w:rFonts w:eastAsiaTheme="majorEastAsia" w:cstheme="majorBidi"/>
          <w:bCs/>
          <w:sz w:val="20"/>
          <w:szCs w:val="26"/>
        </w:rPr>
      </w:pPr>
    </w:p>
    <w:p w14:paraId="4077458E" w14:textId="3AB420F8" w:rsidR="006207A3" w:rsidRDefault="006207A3" w:rsidP="00CA001A">
      <w:pPr>
        <w:spacing w:before="200" w:after="0"/>
        <w:ind w:left="720"/>
        <w:outlineLvl w:val="1"/>
        <w:rPr>
          <w:rFonts w:eastAsiaTheme="majorEastAsia" w:cstheme="majorBidi"/>
          <w:bCs/>
          <w:sz w:val="20"/>
          <w:szCs w:val="26"/>
        </w:rPr>
      </w:pPr>
    </w:p>
    <w:p w14:paraId="2B618F67" w14:textId="58C73CEE" w:rsidR="006207A3" w:rsidRDefault="006207A3" w:rsidP="00CA001A">
      <w:pPr>
        <w:spacing w:before="200" w:after="0"/>
        <w:ind w:left="720"/>
        <w:outlineLvl w:val="1"/>
        <w:rPr>
          <w:rFonts w:eastAsiaTheme="majorEastAsia" w:cstheme="majorBidi"/>
          <w:bCs/>
          <w:sz w:val="20"/>
          <w:szCs w:val="26"/>
        </w:rPr>
      </w:pPr>
    </w:p>
    <w:p w14:paraId="6E79607B" w14:textId="41774FB6" w:rsidR="006207A3" w:rsidRDefault="006207A3" w:rsidP="00CA001A">
      <w:pPr>
        <w:spacing w:before="200" w:after="0"/>
        <w:ind w:left="720"/>
        <w:outlineLvl w:val="1"/>
        <w:rPr>
          <w:rFonts w:eastAsiaTheme="majorEastAsia" w:cstheme="majorBidi"/>
          <w:bCs/>
          <w:sz w:val="20"/>
          <w:szCs w:val="26"/>
        </w:rPr>
      </w:pPr>
    </w:p>
    <w:p w14:paraId="1939CADE" w14:textId="77777777" w:rsidR="006207A3" w:rsidRPr="006F1532" w:rsidRDefault="006207A3" w:rsidP="00CA001A">
      <w:pPr>
        <w:spacing w:before="200" w:after="0"/>
        <w:ind w:left="720"/>
        <w:outlineLvl w:val="1"/>
        <w:rPr>
          <w:rFonts w:eastAsiaTheme="majorEastAsia" w:cstheme="majorBidi"/>
          <w:bCs/>
          <w:sz w:val="20"/>
          <w:szCs w:val="26"/>
        </w:rPr>
      </w:pPr>
    </w:p>
    <w:p w14:paraId="1134D1A6"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lastRenderedPageBreak/>
        <w:t>References</w:t>
      </w:r>
    </w:p>
    <w:p w14:paraId="1777C7B1" w14:textId="750A50BB" w:rsid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ASTM, International:</w:t>
      </w:r>
    </w:p>
    <w:p w14:paraId="425F2A87" w14:textId="77777777" w:rsidR="006207A3" w:rsidRDefault="006207A3" w:rsidP="001B6E94">
      <w:pPr>
        <w:pStyle w:val="Heading3"/>
        <w:numPr>
          <w:ilvl w:val="0"/>
          <w:numId w:val="4"/>
        </w:numPr>
      </w:pPr>
      <w:r>
        <w:t xml:space="preserve">E283: Standard Test Method for Determining Rate of Air Leakage through Exterior Windows, Skylights, Curtain Walls, and Doors Under Specified Pressure Differences Across the Specimen </w:t>
      </w:r>
    </w:p>
    <w:p w14:paraId="57EF57B4" w14:textId="77777777" w:rsidR="006207A3" w:rsidRDefault="006207A3" w:rsidP="001B6E94">
      <w:pPr>
        <w:pStyle w:val="Heading3"/>
        <w:numPr>
          <w:ilvl w:val="0"/>
          <w:numId w:val="4"/>
        </w:numPr>
      </w:pPr>
      <w:r>
        <w:t xml:space="preserve">E330: Standard Test Method for Structural Performance of Exterior Windows, Doors, Skylights, and Curtain Walls by Uniform Static Air Pressure Difference </w:t>
      </w:r>
    </w:p>
    <w:p w14:paraId="14048C5B" w14:textId="77777777" w:rsidR="006207A3" w:rsidRDefault="006207A3" w:rsidP="001B6E94">
      <w:pPr>
        <w:pStyle w:val="Heading3"/>
        <w:numPr>
          <w:ilvl w:val="0"/>
          <w:numId w:val="4"/>
        </w:numPr>
      </w:pPr>
      <w:r>
        <w:t>E547: Standard Test Method for Water Penetration of Exterior Windows, Skylights, Doors, and Curtain Walls, by Cyclic Air Pressure Difference</w:t>
      </w:r>
    </w:p>
    <w:p w14:paraId="0D892B1F" w14:textId="77777777" w:rsidR="006207A3" w:rsidRDefault="006207A3" w:rsidP="001B6E94">
      <w:pPr>
        <w:pStyle w:val="Heading3"/>
        <w:numPr>
          <w:ilvl w:val="0"/>
          <w:numId w:val="4"/>
        </w:numPr>
      </w:pPr>
      <w:r>
        <w:t xml:space="preserve">E2190: Standard Specification for Insulating Glass Unit Performance and Evaluation </w:t>
      </w:r>
    </w:p>
    <w:p w14:paraId="6247F03E" w14:textId="77777777" w:rsidR="006207A3" w:rsidRDefault="006207A3" w:rsidP="001B6E94">
      <w:pPr>
        <w:pStyle w:val="Heading3"/>
        <w:numPr>
          <w:ilvl w:val="0"/>
          <w:numId w:val="4"/>
        </w:numPr>
      </w:pPr>
      <w:r>
        <w:t>C1036: Standard Specification for Flat Glass</w:t>
      </w:r>
    </w:p>
    <w:p w14:paraId="27C81876" w14:textId="1532F12F" w:rsidR="00C75711" w:rsidRPr="00827495" w:rsidRDefault="006207A3" w:rsidP="00827495">
      <w:pPr>
        <w:pStyle w:val="Heading3"/>
        <w:numPr>
          <w:ilvl w:val="0"/>
          <w:numId w:val="4"/>
        </w:numPr>
      </w:pPr>
      <w:r>
        <w:t>E2112: Standard Practice for Installation of Exterior Windows, Doors, and Skylights</w:t>
      </w:r>
    </w:p>
    <w:p w14:paraId="2CCA9F9E"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North American Fenestration Standard (NAFS) - American Architectural Manufacturer’s Association/Window and Door Manufacturer’s Association/Canadian Standards Association (AAMA/WDMA/CSA 101/I.S.2/A440):</w:t>
      </w:r>
    </w:p>
    <w:p w14:paraId="745A3AB9" w14:textId="77777777" w:rsidR="00C75711" w:rsidRPr="00C75711" w:rsidRDefault="00C75711" w:rsidP="00CA001A">
      <w:pPr>
        <w:numPr>
          <w:ilvl w:val="0"/>
          <w:numId w:val="17"/>
        </w:numPr>
        <w:spacing w:before="200" w:after="0"/>
        <w:ind w:left="1350"/>
        <w:outlineLvl w:val="2"/>
        <w:rPr>
          <w:rFonts w:eastAsiaTheme="majorEastAsia" w:cstheme="majorBidi"/>
          <w:bCs/>
          <w:sz w:val="20"/>
        </w:rPr>
      </w:pPr>
      <w:r w:rsidRPr="00C75711">
        <w:rPr>
          <w:rFonts w:eastAsiaTheme="majorEastAsia" w:cstheme="majorBidi"/>
          <w:bCs/>
          <w:sz w:val="20"/>
        </w:rPr>
        <w:t>AAMA/WDMA/CSA 101/I.S.2/A440-17: NAFS: North American Fenestration, Standard/Specification for windows, doors, and skylights</w:t>
      </w:r>
    </w:p>
    <w:p w14:paraId="448BD29A"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Window and Door Manufacturers Association (WDMA)</w:t>
      </w:r>
    </w:p>
    <w:p w14:paraId="431B407A" w14:textId="77777777" w:rsidR="00C75711" w:rsidRPr="00C75711" w:rsidRDefault="00C75711" w:rsidP="00CA001A">
      <w:pPr>
        <w:numPr>
          <w:ilvl w:val="0"/>
          <w:numId w:val="65"/>
        </w:numPr>
        <w:spacing w:before="200" w:after="0"/>
        <w:outlineLvl w:val="2"/>
        <w:rPr>
          <w:rFonts w:eastAsiaTheme="majorEastAsia" w:cstheme="majorBidi"/>
          <w:bCs/>
          <w:sz w:val="20"/>
        </w:rPr>
      </w:pPr>
      <w:r w:rsidRPr="00C75711">
        <w:rPr>
          <w:rFonts w:eastAsiaTheme="majorEastAsia" w:cstheme="majorBidi"/>
          <w:bCs/>
          <w:sz w:val="20"/>
        </w:rPr>
        <w:t>WDMA I.S.4: Industry Standard for Water Repellent Preservative Treatment for Millwork</w:t>
      </w:r>
    </w:p>
    <w:p w14:paraId="07855CB1" w14:textId="77777777" w:rsidR="00C75711" w:rsidRPr="00C75711" w:rsidRDefault="00C75711" w:rsidP="00CA001A">
      <w:pPr>
        <w:numPr>
          <w:ilvl w:val="0"/>
          <w:numId w:val="65"/>
        </w:numPr>
        <w:spacing w:before="200" w:after="0"/>
        <w:outlineLvl w:val="2"/>
        <w:rPr>
          <w:rFonts w:eastAsiaTheme="majorEastAsia" w:cstheme="majorBidi"/>
          <w:bCs/>
          <w:sz w:val="20"/>
        </w:rPr>
      </w:pPr>
      <w:r w:rsidRPr="00C75711">
        <w:rPr>
          <w:rFonts w:eastAsiaTheme="majorEastAsia" w:cstheme="majorBidi"/>
          <w:bCs/>
          <w:sz w:val="20"/>
        </w:rPr>
        <w:t>WDMA I.S.2: Hallmark Certification Program</w:t>
      </w:r>
    </w:p>
    <w:p w14:paraId="2241BA02"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Insulating Glass Certification Council (IGCC) and Fenestration Glazing Industry Alliance (FGIA) Glass Products Council (GPC)</w:t>
      </w:r>
    </w:p>
    <w:p w14:paraId="4E89B20C"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 xml:space="preserve">Fenestration Glazing Industry Alliance (FGIA) – note: AAMA combined with IGMA and formed FGIA as of </w:t>
      </w:r>
      <w:proofErr w:type="gramStart"/>
      <w:r w:rsidRPr="00C75711">
        <w:rPr>
          <w:rFonts w:eastAsiaTheme="majorEastAsia" w:cstheme="majorBidi"/>
          <w:bCs/>
          <w:sz w:val="20"/>
          <w:szCs w:val="26"/>
        </w:rPr>
        <w:t>08/01/2019</w:t>
      </w:r>
      <w:proofErr w:type="gramEnd"/>
    </w:p>
    <w:p w14:paraId="13804F9A" w14:textId="77777777" w:rsidR="00C75711" w:rsidRPr="00C75711" w:rsidRDefault="00C75711" w:rsidP="00CA001A">
      <w:pPr>
        <w:numPr>
          <w:ilvl w:val="0"/>
          <w:numId w:val="66"/>
        </w:numPr>
        <w:spacing w:before="200" w:after="0"/>
        <w:outlineLvl w:val="2"/>
        <w:rPr>
          <w:rFonts w:eastAsiaTheme="majorEastAsia" w:cstheme="majorBidi"/>
          <w:bCs/>
          <w:sz w:val="20"/>
        </w:rPr>
      </w:pPr>
      <w:r w:rsidRPr="00C75711">
        <w:rPr>
          <w:rFonts w:eastAsiaTheme="majorEastAsia" w:cstheme="majorBidi"/>
          <w:bCs/>
          <w:sz w:val="20"/>
        </w:rPr>
        <w:t>AAMA 2605: Voluntary Specification for High Performance Organic Coatings on Architectural Extrusions and Panels</w:t>
      </w:r>
    </w:p>
    <w:p w14:paraId="3C7A873C"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 xml:space="preserve">National Fenestration Rating Council (NFRC): </w:t>
      </w:r>
    </w:p>
    <w:p w14:paraId="43A2DCCB" w14:textId="77777777" w:rsidR="00C75711" w:rsidRPr="00C75711" w:rsidRDefault="00C75711" w:rsidP="00CA001A">
      <w:pPr>
        <w:numPr>
          <w:ilvl w:val="0"/>
          <w:numId w:val="16"/>
        </w:numPr>
        <w:spacing w:before="200" w:after="0"/>
        <w:ind w:left="1350"/>
        <w:outlineLvl w:val="2"/>
        <w:rPr>
          <w:rFonts w:eastAsiaTheme="majorEastAsia" w:cstheme="majorBidi"/>
          <w:bCs/>
          <w:sz w:val="20"/>
        </w:rPr>
      </w:pPr>
      <w:r w:rsidRPr="00C75711">
        <w:rPr>
          <w:rFonts w:eastAsiaTheme="majorEastAsia" w:cstheme="majorBidi"/>
          <w:bCs/>
          <w:sz w:val="20"/>
        </w:rPr>
        <w:t>NFRC 101: Procedure for Determining Fenestration Product Thermal Properties</w:t>
      </w:r>
    </w:p>
    <w:p w14:paraId="59FD22F9" w14:textId="77777777" w:rsidR="00C75711" w:rsidRPr="00C75711" w:rsidRDefault="00C75711" w:rsidP="00CA001A">
      <w:pPr>
        <w:numPr>
          <w:ilvl w:val="0"/>
          <w:numId w:val="16"/>
        </w:numPr>
        <w:spacing w:before="200" w:after="0"/>
        <w:ind w:left="1350"/>
        <w:outlineLvl w:val="2"/>
        <w:rPr>
          <w:rFonts w:eastAsiaTheme="majorEastAsia" w:cstheme="majorBidi"/>
          <w:bCs/>
          <w:sz w:val="20"/>
        </w:rPr>
      </w:pPr>
      <w:r w:rsidRPr="00C75711">
        <w:rPr>
          <w:rFonts w:eastAsiaTheme="majorEastAsia" w:cstheme="majorBidi"/>
          <w:bCs/>
          <w:sz w:val="20"/>
        </w:rPr>
        <w:t>NFRC 200: Procedure for Determining Solar Heat Gain Coefficients at Normal Incidence</w:t>
      </w:r>
    </w:p>
    <w:p w14:paraId="5F339262" w14:textId="77777777" w:rsidR="00C75711" w:rsidRPr="00C75711" w:rsidRDefault="00C75711" w:rsidP="00CA001A">
      <w:pPr>
        <w:numPr>
          <w:ilvl w:val="0"/>
          <w:numId w:val="3"/>
        </w:numPr>
        <w:spacing w:before="200" w:after="0"/>
        <w:outlineLvl w:val="1"/>
        <w:rPr>
          <w:rFonts w:eastAsiaTheme="majorEastAsia" w:cstheme="majorBidi"/>
          <w:bCs/>
          <w:sz w:val="20"/>
          <w:szCs w:val="26"/>
        </w:rPr>
      </w:pPr>
      <w:r w:rsidRPr="00C75711">
        <w:rPr>
          <w:rFonts w:eastAsiaTheme="majorEastAsia" w:cstheme="majorBidi"/>
          <w:bCs/>
          <w:sz w:val="20"/>
          <w:szCs w:val="26"/>
        </w:rPr>
        <w:t xml:space="preserve">Window Covering </w:t>
      </w:r>
    </w:p>
    <w:p w14:paraId="588390F7" w14:textId="77777777" w:rsidR="00C75711" w:rsidRPr="001B6E94" w:rsidRDefault="00C75711" w:rsidP="001B6E94">
      <w:pPr>
        <w:pStyle w:val="Heading3"/>
        <w:numPr>
          <w:ilvl w:val="0"/>
          <w:numId w:val="68"/>
        </w:numPr>
      </w:pPr>
      <w:r w:rsidRPr="001B6E94">
        <w:t>WCMA A100.0: American National Standard for Safety of Window Covering Products</w:t>
      </w:r>
    </w:p>
    <w:p w14:paraId="404FAA6D" w14:textId="77777777" w:rsidR="006F1532" w:rsidRPr="006F1532" w:rsidRDefault="006F1532" w:rsidP="00CA001A"/>
    <w:p w14:paraId="5C3CF408"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lastRenderedPageBreak/>
        <w:t>Submittals</w:t>
      </w:r>
    </w:p>
    <w:p w14:paraId="296AD0D1" w14:textId="116C0A52" w:rsidR="006F1532" w:rsidRPr="006F1532" w:rsidRDefault="006F1532" w:rsidP="004A5876">
      <w:pPr>
        <w:numPr>
          <w:ilvl w:val="0"/>
          <w:numId w:val="69"/>
        </w:numPr>
        <w:spacing w:before="200" w:after="0"/>
        <w:outlineLvl w:val="1"/>
        <w:rPr>
          <w:rFonts w:eastAsiaTheme="majorEastAsia" w:cstheme="majorBidi"/>
          <w:bCs/>
          <w:sz w:val="20"/>
          <w:szCs w:val="26"/>
        </w:rPr>
      </w:pPr>
      <w:bookmarkStart w:id="0" w:name="_Hlk143167362"/>
      <w:r w:rsidRPr="006F1532">
        <w:rPr>
          <w:rFonts w:eastAsiaTheme="majorEastAsia" w:cstheme="majorBidi"/>
          <w:bCs/>
          <w:sz w:val="20"/>
          <w:szCs w:val="26"/>
        </w:rPr>
        <w:t xml:space="preserve">Shop Drawings: Submit shop drawings under provision of </w:t>
      </w:r>
      <w:r w:rsidR="00E27479">
        <w:rPr>
          <w:rFonts w:eastAsiaTheme="majorEastAsia" w:cstheme="majorBidi"/>
          <w:bCs/>
          <w:sz w:val="20"/>
          <w:szCs w:val="26"/>
        </w:rPr>
        <w:t xml:space="preserve">CSI </w:t>
      </w:r>
      <w:proofErr w:type="spellStart"/>
      <w:r w:rsidR="00E27479">
        <w:rPr>
          <w:rFonts w:eastAsiaTheme="majorEastAsia" w:cstheme="majorBidi"/>
          <w:bCs/>
          <w:sz w:val="20"/>
          <w:szCs w:val="26"/>
        </w:rPr>
        <w:t>MasterFormat</w:t>
      </w:r>
      <w:proofErr w:type="spellEnd"/>
      <w:r w:rsidR="00E27479">
        <w:rPr>
          <w:rFonts w:eastAsiaTheme="majorEastAsia" w:cstheme="majorBidi"/>
          <w:bCs/>
          <w:sz w:val="20"/>
          <w:szCs w:val="26"/>
        </w:rPr>
        <w:t xml:space="preserve"> </w:t>
      </w:r>
      <w:r w:rsidRPr="006F1532">
        <w:rPr>
          <w:rFonts w:eastAsiaTheme="majorEastAsia" w:cstheme="majorBidi"/>
          <w:bCs/>
          <w:sz w:val="20"/>
          <w:szCs w:val="26"/>
        </w:rPr>
        <w:t xml:space="preserve">Section 01 33 </w:t>
      </w:r>
      <w:r w:rsidR="00713CD6">
        <w:rPr>
          <w:rFonts w:eastAsiaTheme="majorEastAsia" w:cstheme="majorBidi"/>
          <w:bCs/>
          <w:sz w:val="20"/>
          <w:szCs w:val="26"/>
        </w:rPr>
        <w:t>00</w:t>
      </w:r>
    </w:p>
    <w:p w14:paraId="01D9A9B6" w14:textId="4461E979"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Product Data</w:t>
      </w:r>
      <w:bookmarkStart w:id="1" w:name="_Hlk143167968"/>
      <w:r w:rsidRPr="006F1532">
        <w:rPr>
          <w:rFonts w:eastAsiaTheme="majorEastAsia" w:cstheme="majorBidi"/>
          <w:bCs/>
          <w:sz w:val="20"/>
          <w:szCs w:val="26"/>
        </w:rPr>
        <w:t xml:space="preserve">: </w:t>
      </w:r>
      <w:bookmarkStart w:id="2" w:name="_Hlk143170103"/>
      <w:bookmarkStart w:id="3" w:name="_Hlk143167708"/>
      <w:r w:rsidR="00713CD6" w:rsidRPr="0014779C">
        <w:rPr>
          <w:sz w:val="20"/>
          <w:szCs w:val="20"/>
        </w:rPr>
        <w:t xml:space="preserve">Submit product data for certified options under provision of CSI </w:t>
      </w:r>
      <w:proofErr w:type="spellStart"/>
      <w:r w:rsidR="00713CD6" w:rsidRPr="0014779C">
        <w:rPr>
          <w:sz w:val="20"/>
          <w:szCs w:val="20"/>
        </w:rPr>
        <w:t>MasterFormat</w:t>
      </w:r>
      <w:proofErr w:type="spellEnd"/>
      <w:r w:rsidR="00713CD6" w:rsidRPr="0014779C">
        <w:rPr>
          <w:sz w:val="20"/>
          <w:szCs w:val="20"/>
        </w:rPr>
        <w:t xml:space="preserve"> Section 01 33 00. Product performance rating information may be provided via quote, performance rating summary (NFRC Data), or certified performance grade summary (WDMA Hallmark data</w:t>
      </w:r>
      <w:bookmarkEnd w:id="1"/>
      <w:bookmarkEnd w:id="2"/>
      <w:r w:rsidR="00713CD6" w:rsidRPr="0014779C">
        <w:rPr>
          <w:sz w:val="20"/>
          <w:szCs w:val="20"/>
        </w:rPr>
        <w:t>).</w:t>
      </w:r>
      <w:bookmarkEnd w:id="3"/>
    </w:p>
    <w:p w14:paraId="16505F0C" w14:textId="77777777"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Samples:</w:t>
      </w:r>
    </w:p>
    <w:p w14:paraId="245AFE1E" w14:textId="501C925B" w:rsidR="006F1532" w:rsidRPr="006F1532" w:rsidRDefault="006F1532" w:rsidP="00CA001A">
      <w:pPr>
        <w:numPr>
          <w:ilvl w:val="0"/>
          <w:numId w:val="19"/>
        </w:numPr>
        <w:spacing w:before="200" w:after="0"/>
        <w:outlineLvl w:val="2"/>
        <w:rPr>
          <w:rFonts w:eastAsiaTheme="majorEastAsia" w:cstheme="majorBidi"/>
          <w:bCs/>
          <w:sz w:val="20"/>
        </w:rPr>
      </w:pPr>
      <w:r w:rsidRPr="006F1532">
        <w:rPr>
          <w:rFonts w:eastAsiaTheme="majorEastAsia" w:cstheme="majorBidi"/>
          <w:bCs/>
          <w:sz w:val="20"/>
        </w:rPr>
        <w:t xml:space="preserve">Submit corner section under provision of </w:t>
      </w:r>
      <w:r w:rsidR="00E27479">
        <w:rPr>
          <w:rFonts w:eastAsiaTheme="majorEastAsia" w:cstheme="majorBidi"/>
          <w:bCs/>
          <w:sz w:val="20"/>
        </w:rPr>
        <w:t xml:space="preserve">CSI </w:t>
      </w:r>
      <w:proofErr w:type="spellStart"/>
      <w:r w:rsidR="00E27479">
        <w:rPr>
          <w:rFonts w:eastAsiaTheme="majorEastAsia" w:cstheme="majorBidi"/>
          <w:bCs/>
          <w:sz w:val="20"/>
        </w:rPr>
        <w:t>MasterFormat</w:t>
      </w:r>
      <w:proofErr w:type="spellEnd"/>
      <w:r w:rsidR="00E27479">
        <w:rPr>
          <w:rFonts w:eastAsiaTheme="majorEastAsia" w:cstheme="majorBidi"/>
          <w:bCs/>
          <w:sz w:val="20"/>
        </w:rPr>
        <w:t xml:space="preserve"> S</w:t>
      </w:r>
      <w:r w:rsidRPr="006F1532">
        <w:rPr>
          <w:rFonts w:eastAsiaTheme="majorEastAsia" w:cstheme="majorBidi"/>
          <w:bCs/>
          <w:sz w:val="20"/>
        </w:rPr>
        <w:t xml:space="preserve">ection 01 33 </w:t>
      </w:r>
      <w:r w:rsidR="0014779C">
        <w:rPr>
          <w:rFonts w:eastAsiaTheme="majorEastAsia" w:cstheme="majorBidi"/>
          <w:bCs/>
          <w:sz w:val="20"/>
        </w:rPr>
        <w:t>00</w:t>
      </w:r>
    </w:p>
    <w:p w14:paraId="64683784" w14:textId="77777777" w:rsidR="00713CD6" w:rsidRDefault="00713CD6" w:rsidP="00713CD6">
      <w:pPr>
        <w:pStyle w:val="Heading3"/>
        <w:numPr>
          <w:ilvl w:val="0"/>
          <w:numId w:val="19"/>
        </w:numPr>
      </w:pPr>
      <w:bookmarkStart w:id="4" w:name="_Hlk143170282"/>
      <w:bookmarkStart w:id="5" w:name="_Hlk143167939"/>
      <w:r>
        <w:t xml:space="preserve">Specified performance and design requirements under provisions of CSI </w:t>
      </w:r>
      <w:proofErr w:type="spellStart"/>
      <w:r>
        <w:t>MasterFormat</w:t>
      </w:r>
      <w:proofErr w:type="spellEnd"/>
      <w:r>
        <w:t xml:space="preserve"> Section 01 33 </w:t>
      </w:r>
      <w:bookmarkEnd w:id="4"/>
      <w:r>
        <w:t>00</w:t>
      </w:r>
      <w:bookmarkEnd w:id="5"/>
      <w:r>
        <w:t>.</w:t>
      </w:r>
    </w:p>
    <w:bookmarkEnd w:id="0"/>
    <w:p w14:paraId="7336B970"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t>Quality Assurance</w:t>
      </w:r>
    </w:p>
    <w:p w14:paraId="1574E76A" w14:textId="77777777" w:rsidR="006F1532" w:rsidRPr="006F1532" w:rsidRDefault="006F1532" w:rsidP="00CA001A">
      <w:pPr>
        <w:numPr>
          <w:ilvl w:val="0"/>
          <w:numId w:val="5"/>
        </w:numPr>
        <w:spacing w:before="200" w:after="0"/>
        <w:outlineLvl w:val="1"/>
        <w:rPr>
          <w:rFonts w:eastAsiaTheme="majorEastAsia" w:cstheme="majorBidi"/>
          <w:bCs/>
          <w:sz w:val="20"/>
          <w:szCs w:val="26"/>
        </w:rPr>
      </w:pPr>
      <w:r w:rsidRPr="006F1532">
        <w:rPr>
          <w:rFonts w:eastAsiaTheme="majorEastAsia" w:cstheme="majorBidi"/>
          <w:bCs/>
          <w:sz w:val="20"/>
          <w:szCs w:val="26"/>
        </w:rPr>
        <w:t>Requirements: consult local code for IBC [International Building Code] and IRC [International Residential Code] adoption year and pertinent revisions</w:t>
      </w:r>
    </w:p>
    <w:p w14:paraId="40DE8C5F"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t>Delivery</w:t>
      </w:r>
    </w:p>
    <w:p w14:paraId="34BC0190" w14:textId="239C7F85" w:rsidR="006F1532" w:rsidRPr="006F1532" w:rsidRDefault="006F1532" w:rsidP="00CA001A">
      <w:pPr>
        <w:numPr>
          <w:ilvl w:val="0"/>
          <w:numId w:val="6"/>
        </w:numPr>
        <w:spacing w:before="200" w:after="0"/>
        <w:outlineLvl w:val="1"/>
        <w:rPr>
          <w:rFonts w:eastAsiaTheme="majorEastAsia" w:cstheme="majorBidi"/>
          <w:bCs/>
          <w:sz w:val="20"/>
          <w:szCs w:val="26"/>
        </w:rPr>
      </w:pPr>
      <w:r w:rsidRPr="006F1532">
        <w:rPr>
          <w:rFonts w:eastAsiaTheme="majorEastAsia" w:cstheme="majorBidi"/>
          <w:bCs/>
          <w:sz w:val="20"/>
          <w:szCs w:val="26"/>
        </w:rPr>
        <w:t>Comply with provisions of</w:t>
      </w:r>
      <w:r w:rsidR="00E27479">
        <w:rPr>
          <w:rFonts w:eastAsiaTheme="majorEastAsia" w:cstheme="majorBidi"/>
          <w:bCs/>
          <w:sz w:val="20"/>
          <w:szCs w:val="26"/>
        </w:rPr>
        <w:t xml:space="preserve"> CSI </w:t>
      </w:r>
      <w:proofErr w:type="spellStart"/>
      <w:r w:rsidR="00E27479">
        <w:rPr>
          <w:rFonts w:eastAsiaTheme="majorEastAsia" w:cstheme="majorBidi"/>
          <w:bCs/>
          <w:sz w:val="20"/>
          <w:szCs w:val="26"/>
        </w:rPr>
        <w:t>MaterFormat</w:t>
      </w:r>
      <w:proofErr w:type="spellEnd"/>
      <w:r w:rsidRPr="006F1532">
        <w:rPr>
          <w:rFonts w:eastAsiaTheme="majorEastAsia" w:cstheme="majorBidi"/>
          <w:bCs/>
          <w:sz w:val="20"/>
          <w:szCs w:val="26"/>
        </w:rPr>
        <w:t xml:space="preserve"> Section 01 65 00</w:t>
      </w:r>
    </w:p>
    <w:p w14:paraId="2B94BE1E" w14:textId="77777777" w:rsidR="006F1532" w:rsidRPr="006F1532" w:rsidRDefault="006F1532" w:rsidP="00CA001A">
      <w:pPr>
        <w:numPr>
          <w:ilvl w:val="0"/>
          <w:numId w:val="6"/>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Deliver in original packaging and protect from </w:t>
      </w:r>
      <w:proofErr w:type="gramStart"/>
      <w:r w:rsidRPr="006F1532">
        <w:rPr>
          <w:rFonts w:eastAsiaTheme="majorEastAsia" w:cstheme="majorBidi"/>
          <w:bCs/>
          <w:sz w:val="20"/>
          <w:szCs w:val="26"/>
        </w:rPr>
        <w:t>weather</w:t>
      </w:r>
      <w:proofErr w:type="gramEnd"/>
    </w:p>
    <w:p w14:paraId="044E3F59"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t>Storage and Handling</w:t>
      </w:r>
    </w:p>
    <w:p w14:paraId="48E0E085" w14:textId="77777777" w:rsidR="006F1532" w:rsidRPr="006F1532" w:rsidRDefault="006F1532" w:rsidP="00CA001A">
      <w:pPr>
        <w:numPr>
          <w:ilvl w:val="0"/>
          <w:numId w:val="7"/>
        </w:numPr>
        <w:spacing w:before="200" w:after="0"/>
        <w:outlineLvl w:val="1"/>
        <w:rPr>
          <w:rFonts w:eastAsiaTheme="majorEastAsia" w:cstheme="majorBidi"/>
          <w:bCs/>
          <w:sz w:val="20"/>
          <w:szCs w:val="26"/>
        </w:rPr>
      </w:pPr>
      <w:r w:rsidRPr="006F1532">
        <w:rPr>
          <w:rFonts w:eastAsiaTheme="majorEastAsia" w:cstheme="majorBidi"/>
          <w:bCs/>
          <w:sz w:val="20"/>
          <w:szCs w:val="26"/>
        </w:rPr>
        <w:t>Prime and seal wood surfaces, including to be concealed by wall construction, if more than thirty (30) days will expire between delivery and installation. Seal unfinished top and bottom edges of door panels if panels are stored at the job site more than one (1) week.</w:t>
      </w:r>
    </w:p>
    <w:p w14:paraId="76122814" w14:textId="77777777" w:rsidR="006F1532" w:rsidRPr="006F1532" w:rsidRDefault="006F1532" w:rsidP="00CA001A">
      <w:pPr>
        <w:numPr>
          <w:ilvl w:val="0"/>
          <w:numId w:val="7"/>
        </w:numPr>
        <w:spacing w:before="200" w:after="0"/>
        <w:outlineLvl w:val="1"/>
        <w:rPr>
          <w:rFonts w:eastAsiaTheme="majorEastAsia" w:cstheme="majorBidi"/>
          <w:bCs/>
          <w:sz w:val="20"/>
          <w:szCs w:val="26"/>
        </w:rPr>
      </w:pPr>
      <w:r w:rsidRPr="006F1532">
        <w:rPr>
          <w:rFonts w:eastAsiaTheme="majorEastAsia" w:cstheme="majorBidi"/>
          <w:bCs/>
          <w:sz w:val="20"/>
          <w:szCs w:val="26"/>
        </w:rPr>
        <w:t>Store door panels flat on a level surface in a clean and dry storage area above ground to protect from weather under provision of Section 01660</w:t>
      </w:r>
    </w:p>
    <w:p w14:paraId="31987855" w14:textId="77777777" w:rsidR="006F1532" w:rsidRPr="006F1532" w:rsidRDefault="006F1532" w:rsidP="00CA001A">
      <w:pPr>
        <w:numPr>
          <w:ilvl w:val="1"/>
          <w:numId w:val="2"/>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Condition doors to local average humidity before </w:t>
      </w:r>
      <w:proofErr w:type="gramStart"/>
      <w:r w:rsidRPr="006F1532">
        <w:rPr>
          <w:rFonts w:eastAsiaTheme="majorEastAsia" w:cstheme="majorBidi"/>
          <w:bCs/>
          <w:sz w:val="20"/>
          <w:szCs w:val="26"/>
        </w:rPr>
        <w:t>hanging</w:t>
      </w:r>
      <w:proofErr w:type="gramEnd"/>
    </w:p>
    <w:p w14:paraId="414D3277" w14:textId="77777777" w:rsidR="006F1532" w:rsidRPr="006F1532" w:rsidRDefault="006F1532" w:rsidP="00CA001A"/>
    <w:p w14:paraId="4995D40D" w14:textId="77777777" w:rsidR="006F1532" w:rsidRPr="006F1532" w:rsidRDefault="006F1532" w:rsidP="00CA001A">
      <w:pPr>
        <w:numPr>
          <w:ilvl w:val="1"/>
          <w:numId w:val="1"/>
        </w:numPr>
        <w:spacing w:before="480" w:after="0"/>
        <w:outlineLvl w:val="0"/>
        <w:rPr>
          <w:rFonts w:eastAsiaTheme="majorEastAsia" w:cs="Arial"/>
          <w:b/>
          <w:bCs/>
        </w:rPr>
      </w:pPr>
      <w:r w:rsidRPr="006F1532">
        <w:rPr>
          <w:rFonts w:eastAsiaTheme="majorEastAsia" w:cs="Arial"/>
          <w:b/>
          <w:bCs/>
        </w:rPr>
        <w:t>Warranty</w:t>
      </w:r>
    </w:p>
    <w:p w14:paraId="7A98766E" w14:textId="77777777" w:rsidR="0069734C" w:rsidRPr="00E27479" w:rsidRDefault="0069734C" w:rsidP="00CA001A">
      <w:pPr>
        <w:spacing w:before="480" w:after="0"/>
        <w:outlineLvl w:val="0"/>
        <w:rPr>
          <w:rFonts w:eastAsiaTheme="majorEastAsia" w:cstheme="majorBidi"/>
          <w:iCs/>
          <w:sz w:val="20"/>
          <w:szCs w:val="20"/>
        </w:rPr>
      </w:pPr>
      <w:r w:rsidRPr="00E27479">
        <w:rPr>
          <w:rFonts w:eastAsiaTheme="majorEastAsia" w:cstheme="majorBidi"/>
          <w:iCs/>
          <w:sz w:val="20"/>
          <w:szCs w:val="20"/>
        </w:rPr>
        <w:t xml:space="preserve">The following limited warranty is subject to conditions and exclusions. There are certain conditions or applications over which Marvin has no control. Defect or problems </w:t>
      </w:r>
      <w:proofErr w:type="gramStart"/>
      <w:r w:rsidRPr="00E27479">
        <w:rPr>
          <w:rFonts w:eastAsiaTheme="majorEastAsia" w:cstheme="majorBidi"/>
          <w:iCs/>
          <w:sz w:val="20"/>
          <w:szCs w:val="20"/>
        </w:rPr>
        <w:t>as a result of</w:t>
      </w:r>
      <w:proofErr w:type="gramEnd"/>
      <w:r w:rsidRPr="00E27479">
        <w:rPr>
          <w:rFonts w:eastAsiaTheme="majorEastAsia" w:cstheme="majorBidi"/>
          <w:iCs/>
          <w:sz w:val="20"/>
          <w:szCs w:val="20"/>
        </w:rPr>
        <w:t xml:space="preserve"> such conditions or applications are not the responsibility of Marvin. For a more complete description of the Marvin limited warranty, refer to the complete and current warranty information available at marvin.com/support/warranty. </w:t>
      </w:r>
    </w:p>
    <w:p w14:paraId="46044568" w14:textId="77777777" w:rsidR="0069734C" w:rsidRPr="0069734C" w:rsidRDefault="0069734C" w:rsidP="00CA001A">
      <w:pPr>
        <w:pStyle w:val="Heading2"/>
        <w:keepNext w:val="0"/>
        <w:keepLines w:val="0"/>
        <w:numPr>
          <w:ilvl w:val="0"/>
          <w:numId w:val="64"/>
        </w:numPr>
        <w:ind w:left="720" w:hanging="360"/>
      </w:pPr>
      <w:r w:rsidRPr="0069734C">
        <w:lastRenderedPageBreak/>
        <w:t>Clear insulating glass with stainless steel spacers is warranted against seal failure caused by manufacturing defects and resulting in visible obstruction through the glass for twenty (20) years from the original date of purchase. Glass is warranted against stress cracks caused by manufacturing defects for ten (10) years from the original date of purchase.</w:t>
      </w:r>
    </w:p>
    <w:p w14:paraId="2CE792E7" w14:textId="77777777" w:rsidR="0069734C" w:rsidRPr="0069734C" w:rsidRDefault="0069734C" w:rsidP="00CA001A">
      <w:pPr>
        <w:pStyle w:val="Heading2"/>
        <w:keepNext w:val="0"/>
        <w:keepLines w:val="0"/>
        <w:numPr>
          <w:ilvl w:val="0"/>
          <w:numId w:val="64"/>
        </w:numPr>
        <w:ind w:left="720" w:hanging="360"/>
      </w:pPr>
      <w:r w:rsidRPr="0069734C">
        <w:t>Hardware another non-glass components are warranted to be free from manufacturing defects for ten (10) years from the original date of purchase.</w:t>
      </w:r>
    </w:p>
    <w:p w14:paraId="671D4808" w14:textId="77777777" w:rsidR="006F1532" w:rsidRPr="006F1532" w:rsidRDefault="006F1532" w:rsidP="00CA001A">
      <w:pPr>
        <w:spacing w:before="480" w:after="0"/>
        <w:outlineLvl w:val="0"/>
        <w:rPr>
          <w:rFonts w:eastAsiaTheme="majorEastAsia" w:cstheme="majorBidi"/>
          <w:b/>
          <w:bCs/>
          <w:szCs w:val="28"/>
        </w:rPr>
      </w:pPr>
      <w:r w:rsidRPr="006F1532">
        <w:rPr>
          <w:rFonts w:eastAsiaTheme="majorEastAsia" w:cstheme="majorBidi"/>
          <w:b/>
          <w:bCs/>
          <w:szCs w:val="28"/>
        </w:rPr>
        <w:t>Part 2 Products</w:t>
      </w:r>
    </w:p>
    <w:p w14:paraId="6961544A"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Manufactured Units</w:t>
      </w:r>
    </w:p>
    <w:p w14:paraId="55EB7E9D" w14:textId="12E83CA2" w:rsidR="006F1532" w:rsidRPr="006F1532" w:rsidRDefault="006F1532" w:rsidP="00CA001A">
      <w:pPr>
        <w:numPr>
          <w:ilvl w:val="0"/>
          <w:numId w:val="28"/>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Description: </w:t>
      </w:r>
      <w:r w:rsidR="008F404F">
        <w:rPr>
          <w:rFonts w:eastAsiaTheme="majorEastAsia" w:cstheme="majorBidi"/>
          <w:bCs/>
          <w:sz w:val="20"/>
          <w:szCs w:val="26"/>
        </w:rPr>
        <w:t>Elevate</w:t>
      </w:r>
      <w:r w:rsidRPr="006F1532">
        <w:rPr>
          <w:rFonts w:eastAsiaTheme="majorEastAsia" w:cstheme="majorBidi"/>
          <w:bCs/>
          <w:sz w:val="20"/>
          <w:szCs w:val="26"/>
        </w:rPr>
        <w:t xml:space="preserve"> Bi-fold Door/s, as manufactured by </w:t>
      </w:r>
      <w:r w:rsidR="00EE3EC8">
        <w:rPr>
          <w:rFonts w:eastAsiaTheme="majorEastAsia" w:cstheme="majorBidi"/>
          <w:bCs/>
          <w:sz w:val="20"/>
          <w:szCs w:val="26"/>
        </w:rPr>
        <w:t>Marvin</w:t>
      </w:r>
      <w:r w:rsidRPr="006F1532">
        <w:rPr>
          <w:rFonts w:eastAsiaTheme="majorEastAsia" w:cstheme="majorBidi"/>
          <w:bCs/>
          <w:sz w:val="20"/>
          <w:szCs w:val="26"/>
        </w:rPr>
        <w:t xml:space="preserve"> Windows and Doors, West Fargo, North Dakota.</w:t>
      </w:r>
    </w:p>
    <w:p w14:paraId="46651DCF" w14:textId="50BB1D1B" w:rsidR="006F1532" w:rsidRPr="006F1532" w:rsidRDefault="006F1532" w:rsidP="00CA001A">
      <w:pPr>
        <w:numPr>
          <w:ilvl w:val="0"/>
          <w:numId w:val="9"/>
        </w:numPr>
        <w:spacing w:before="200" w:after="0"/>
        <w:outlineLvl w:val="2"/>
        <w:rPr>
          <w:rFonts w:eastAsiaTheme="majorEastAsia" w:cstheme="majorBidi"/>
          <w:bCs/>
          <w:sz w:val="20"/>
        </w:rPr>
      </w:pPr>
      <w:r w:rsidRPr="006F1532">
        <w:rPr>
          <w:rFonts w:eastAsiaTheme="majorEastAsia" w:cstheme="majorBidi"/>
          <w:bCs/>
          <w:sz w:val="20"/>
        </w:rPr>
        <w:t xml:space="preserve">1 to </w:t>
      </w:r>
      <w:r w:rsidR="003F2718">
        <w:rPr>
          <w:rFonts w:eastAsiaTheme="majorEastAsia" w:cstheme="majorBidi"/>
          <w:bCs/>
          <w:sz w:val="20"/>
        </w:rPr>
        <w:t>7</w:t>
      </w:r>
      <w:r w:rsidRPr="006F1532">
        <w:rPr>
          <w:rFonts w:eastAsiaTheme="majorEastAsia" w:cstheme="majorBidi"/>
          <w:bCs/>
          <w:sz w:val="20"/>
        </w:rPr>
        <w:t xml:space="preserve"> panel options</w:t>
      </w:r>
    </w:p>
    <w:p w14:paraId="303560B2" w14:textId="49762D4D" w:rsidR="006F1532" w:rsidRPr="006F1532" w:rsidRDefault="003F2718" w:rsidP="00CA001A">
      <w:pPr>
        <w:numPr>
          <w:ilvl w:val="0"/>
          <w:numId w:val="9"/>
        </w:numPr>
        <w:spacing w:before="200" w:after="0"/>
        <w:outlineLvl w:val="2"/>
        <w:rPr>
          <w:rFonts w:eastAsiaTheme="majorEastAsia" w:cstheme="majorBidi"/>
          <w:bCs/>
          <w:sz w:val="20"/>
        </w:rPr>
      </w:pPr>
      <w:r>
        <w:rPr>
          <w:rFonts w:eastAsiaTheme="majorEastAsia" w:cstheme="majorBidi"/>
          <w:bCs/>
          <w:sz w:val="20"/>
        </w:rPr>
        <w:t>30</w:t>
      </w:r>
      <w:r w:rsidR="006F1532" w:rsidRPr="006F1532">
        <w:rPr>
          <w:rFonts w:eastAsiaTheme="majorEastAsia" w:cstheme="majorBidi"/>
          <w:bCs/>
          <w:sz w:val="20"/>
        </w:rPr>
        <w:t xml:space="preserve"> configurations including: Left, right, center operation</w:t>
      </w:r>
      <w:r>
        <w:rPr>
          <w:rFonts w:eastAsiaTheme="majorEastAsia" w:cstheme="majorBidi"/>
          <w:bCs/>
          <w:sz w:val="20"/>
        </w:rPr>
        <w:t xml:space="preserve">, or </w:t>
      </w:r>
      <w:proofErr w:type="gramStart"/>
      <w:r>
        <w:rPr>
          <w:rFonts w:eastAsiaTheme="majorEastAsia" w:cstheme="majorBidi"/>
          <w:bCs/>
          <w:sz w:val="20"/>
        </w:rPr>
        <w:t>stationary</w:t>
      </w:r>
      <w:proofErr w:type="gramEnd"/>
    </w:p>
    <w:p w14:paraId="0ACB65FB" w14:textId="77777777" w:rsidR="006F1532" w:rsidRPr="006F1532" w:rsidRDefault="006F1532" w:rsidP="00CA001A">
      <w:pPr>
        <w:numPr>
          <w:ilvl w:val="0"/>
          <w:numId w:val="9"/>
        </w:numPr>
        <w:spacing w:before="200" w:after="0"/>
        <w:outlineLvl w:val="2"/>
        <w:rPr>
          <w:rFonts w:eastAsiaTheme="majorEastAsia" w:cstheme="majorBidi"/>
          <w:bCs/>
          <w:sz w:val="20"/>
        </w:rPr>
      </w:pPr>
      <w:r w:rsidRPr="006F1532">
        <w:rPr>
          <w:rFonts w:eastAsiaTheme="majorEastAsia" w:cstheme="majorBidi"/>
          <w:bCs/>
          <w:sz w:val="20"/>
        </w:rPr>
        <w:t>Rectangular doors only</w:t>
      </w:r>
    </w:p>
    <w:p w14:paraId="38141571" w14:textId="77777777" w:rsidR="006F1532" w:rsidRPr="006F1532" w:rsidRDefault="006F1532" w:rsidP="00CA001A">
      <w:pPr>
        <w:numPr>
          <w:ilvl w:val="0"/>
          <w:numId w:val="9"/>
        </w:numPr>
        <w:spacing w:before="200" w:after="0"/>
        <w:outlineLvl w:val="2"/>
        <w:rPr>
          <w:rFonts w:eastAsiaTheme="majorEastAsia" w:cstheme="majorBidi"/>
          <w:bCs/>
          <w:sz w:val="20"/>
        </w:rPr>
      </w:pPr>
      <w:r w:rsidRPr="006F1532">
        <w:rPr>
          <w:rFonts w:eastAsiaTheme="majorEastAsia" w:cstheme="majorBidi"/>
          <w:bCs/>
          <w:sz w:val="20"/>
        </w:rPr>
        <w:t xml:space="preserve">Some configurations include an access panel like traditional swinging </w:t>
      </w:r>
      <w:proofErr w:type="gramStart"/>
      <w:r w:rsidRPr="006F1532">
        <w:rPr>
          <w:rFonts w:eastAsiaTheme="majorEastAsia" w:cstheme="majorBidi"/>
          <w:bCs/>
          <w:sz w:val="20"/>
        </w:rPr>
        <w:t>door</w:t>
      </w:r>
      <w:proofErr w:type="gramEnd"/>
    </w:p>
    <w:p w14:paraId="75875FEC"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Frame Description</w:t>
      </w:r>
    </w:p>
    <w:p w14:paraId="6577D2B3" w14:textId="703D1BBB" w:rsidR="006F1532" w:rsidRPr="006F1532" w:rsidRDefault="006F1532" w:rsidP="00CA001A">
      <w:pPr>
        <w:numPr>
          <w:ilvl w:val="0"/>
          <w:numId w:val="34"/>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Interior: </w:t>
      </w:r>
      <w:r w:rsidR="00DB1A74">
        <w:rPr>
          <w:rFonts w:eastAsiaTheme="majorEastAsia" w:cstheme="majorBidi"/>
          <w:bCs/>
          <w:sz w:val="20"/>
          <w:szCs w:val="26"/>
        </w:rPr>
        <w:t>P</w:t>
      </w:r>
      <w:r w:rsidRPr="006F1532">
        <w:rPr>
          <w:rFonts w:eastAsiaTheme="majorEastAsia" w:cstheme="majorBidi"/>
          <w:bCs/>
          <w:sz w:val="20"/>
          <w:szCs w:val="26"/>
        </w:rPr>
        <w:t>ine. Exterior: Fiberglass reinforced Ultrex</w:t>
      </w:r>
      <w:r w:rsidRPr="006F1532">
        <w:rPr>
          <w:rFonts w:eastAsiaTheme="majorEastAsia" w:cstheme="majorBidi"/>
          <w:bCs/>
          <w:sz w:val="20"/>
          <w:szCs w:val="26"/>
          <w:vertAlign w:val="superscript"/>
        </w:rPr>
        <w:t>®</w:t>
      </w:r>
      <w:r w:rsidRPr="006F1532">
        <w:rPr>
          <w:rFonts w:eastAsiaTheme="majorEastAsia" w:cstheme="majorBidi"/>
          <w:bCs/>
          <w:sz w:val="20"/>
          <w:szCs w:val="26"/>
        </w:rPr>
        <w:t xml:space="preserve"> </w:t>
      </w:r>
    </w:p>
    <w:p w14:paraId="40DB0182" w14:textId="77777777" w:rsidR="006F1532" w:rsidRPr="006F1532" w:rsidRDefault="006F1532" w:rsidP="00CA001A">
      <w:pPr>
        <w:numPr>
          <w:ilvl w:val="0"/>
          <w:numId w:val="26"/>
        </w:numPr>
        <w:contextualSpacing/>
        <w:rPr>
          <w:sz w:val="20"/>
          <w:szCs w:val="20"/>
        </w:rPr>
      </w:pPr>
      <w:r w:rsidRPr="006F1532">
        <w:rPr>
          <w:sz w:val="20"/>
          <w:szCs w:val="20"/>
        </w:rPr>
        <w:t xml:space="preserve">Jamb </w:t>
      </w:r>
    </w:p>
    <w:p w14:paraId="2CD5A1F5" w14:textId="77777777" w:rsidR="006F1532" w:rsidRPr="006F1532" w:rsidRDefault="006F1532" w:rsidP="00CA001A">
      <w:pPr>
        <w:numPr>
          <w:ilvl w:val="1"/>
          <w:numId w:val="26"/>
        </w:numPr>
        <w:contextualSpacing/>
        <w:rPr>
          <w:sz w:val="20"/>
          <w:szCs w:val="20"/>
        </w:rPr>
      </w:pPr>
      <w:r w:rsidRPr="006F1532">
        <w:rPr>
          <w:sz w:val="20"/>
          <w:szCs w:val="20"/>
        </w:rPr>
        <w:t>Sealing points for panel perimeter. Provides locking point for applicable configurations.</w:t>
      </w:r>
    </w:p>
    <w:p w14:paraId="609FFABA" w14:textId="77777777" w:rsidR="006F1532" w:rsidRPr="006F1532" w:rsidRDefault="006F1532" w:rsidP="00CA001A">
      <w:pPr>
        <w:numPr>
          <w:ilvl w:val="1"/>
          <w:numId w:val="26"/>
        </w:numPr>
        <w:contextualSpacing/>
        <w:rPr>
          <w:sz w:val="20"/>
          <w:szCs w:val="20"/>
        </w:rPr>
      </w:pPr>
      <w:r w:rsidRPr="006F1532">
        <w:rPr>
          <w:sz w:val="20"/>
          <w:szCs w:val="20"/>
        </w:rPr>
        <w:t>Width of 1 11/16” (43mm) by depth of 5 11/16” (144mm)</w:t>
      </w:r>
    </w:p>
    <w:p w14:paraId="7462A256" w14:textId="77777777" w:rsidR="006F1532" w:rsidRPr="006F1532" w:rsidRDefault="006F1532" w:rsidP="00CA001A">
      <w:pPr>
        <w:numPr>
          <w:ilvl w:val="0"/>
          <w:numId w:val="26"/>
        </w:numPr>
        <w:spacing w:before="200" w:after="0"/>
        <w:outlineLvl w:val="1"/>
        <w:rPr>
          <w:rFonts w:eastAsiaTheme="majorEastAsia" w:cstheme="majorBidi"/>
          <w:bCs/>
          <w:sz w:val="20"/>
          <w:szCs w:val="26"/>
        </w:rPr>
      </w:pPr>
      <w:r w:rsidRPr="006F1532">
        <w:rPr>
          <w:rFonts w:eastAsiaTheme="majorEastAsia" w:cstheme="majorBidi"/>
          <w:bCs/>
          <w:sz w:val="20"/>
          <w:szCs w:val="26"/>
        </w:rPr>
        <w:t>Head Jamb</w:t>
      </w:r>
    </w:p>
    <w:p w14:paraId="06FAA53F" w14:textId="77777777" w:rsidR="006F1532" w:rsidRPr="006F1532" w:rsidRDefault="006F1532" w:rsidP="00CA001A">
      <w:pPr>
        <w:numPr>
          <w:ilvl w:val="1"/>
          <w:numId w:val="26"/>
        </w:numPr>
        <w:contextualSpacing/>
        <w:rPr>
          <w:sz w:val="20"/>
          <w:szCs w:val="20"/>
        </w:rPr>
      </w:pPr>
      <w:r w:rsidRPr="006F1532">
        <w:rPr>
          <w:sz w:val="20"/>
          <w:szCs w:val="20"/>
        </w:rPr>
        <w:t xml:space="preserve">Suspends the panels for smooth operation. Sealing points for panel perimeter. </w:t>
      </w:r>
    </w:p>
    <w:p w14:paraId="58A219DB" w14:textId="487002FF" w:rsidR="006F1532" w:rsidRPr="006F1532" w:rsidRDefault="00243FC5" w:rsidP="00CA001A">
      <w:pPr>
        <w:numPr>
          <w:ilvl w:val="1"/>
          <w:numId w:val="26"/>
        </w:numPr>
        <w:contextualSpacing/>
        <w:rPr>
          <w:sz w:val="20"/>
          <w:szCs w:val="20"/>
        </w:rPr>
      </w:pPr>
      <w:r>
        <w:rPr>
          <w:sz w:val="20"/>
          <w:szCs w:val="20"/>
        </w:rPr>
        <w:t>A</w:t>
      </w:r>
      <w:r w:rsidR="006F1532" w:rsidRPr="006F1532">
        <w:rPr>
          <w:sz w:val="20"/>
          <w:szCs w:val="20"/>
        </w:rPr>
        <w:t>luminum head track.</w:t>
      </w:r>
    </w:p>
    <w:p w14:paraId="30C0CD56" w14:textId="38CE1B6D" w:rsidR="006F1532" w:rsidRPr="006F1532" w:rsidRDefault="006F1532" w:rsidP="00CA001A">
      <w:pPr>
        <w:numPr>
          <w:ilvl w:val="1"/>
          <w:numId w:val="26"/>
        </w:numPr>
        <w:contextualSpacing/>
        <w:rPr>
          <w:sz w:val="20"/>
          <w:szCs w:val="20"/>
        </w:rPr>
      </w:pPr>
      <w:r w:rsidRPr="006F1532">
        <w:rPr>
          <w:sz w:val="20"/>
          <w:szCs w:val="20"/>
        </w:rPr>
        <w:t>Width of 3 39/64” (92mm) by depth of 5 11/16” (144mm)</w:t>
      </w:r>
    </w:p>
    <w:p w14:paraId="6F921A94" w14:textId="77777777" w:rsidR="006F1532" w:rsidRPr="006F1532" w:rsidRDefault="006F1532" w:rsidP="00CA001A">
      <w:pPr>
        <w:numPr>
          <w:ilvl w:val="1"/>
          <w:numId w:val="26"/>
        </w:numPr>
        <w:spacing w:before="200" w:after="0"/>
        <w:contextualSpacing/>
        <w:outlineLvl w:val="1"/>
        <w:rPr>
          <w:rFonts w:eastAsiaTheme="majorEastAsia" w:cstheme="majorBidi"/>
          <w:bCs/>
          <w:sz w:val="20"/>
          <w:szCs w:val="26"/>
        </w:rPr>
      </w:pPr>
      <w:r w:rsidRPr="006F1532">
        <w:rPr>
          <w:rFonts w:eastAsiaTheme="majorEastAsia" w:cstheme="majorBidi"/>
          <w:bCs/>
          <w:sz w:val="20"/>
          <w:szCs w:val="26"/>
        </w:rPr>
        <w:t xml:space="preserve">Frame depth: 5 11/16 inches (144mm). </w:t>
      </w:r>
    </w:p>
    <w:p w14:paraId="0D47B691" w14:textId="77777777" w:rsidR="006F1532" w:rsidRPr="006F1532" w:rsidRDefault="006F1532" w:rsidP="00CA001A">
      <w:pPr>
        <w:numPr>
          <w:ilvl w:val="0"/>
          <w:numId w:val="26"/>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Sills </w:t>
      </w:r>
    </w:p>
    <w:p w14:paraId="0EF6F837" w14:textId="77777777" w:rsidR="00CB310E" w:rsidRDefault="006F1532" w:rsidP="00CA001A">
      <w:pPr>
        <w:numPr>
          <w:ilvl w:val="1"/>
          <w:numId w:val="26"/>
        </w:numPr>
        <w:spacing w:before="200" w:after="0"/>
        <w:outlineLvl w:val="1"/>
        <w:rPr>
          <w:rFonts w:eastAsiaTheme="majorEastAsia" w:cstheme="majorBidi"/>
          <w:bCs/>
          <w:sz w:val="20"/>
          <w:szCs w:val="26"/>
        </w:rPr>
      </w:pPr>
      <w:r w:rsidRPr="006F1532">
        <w:rPr>
          <w:rFonts w:eastAsiaTheme="majorEastAsia" w:cstheme="majorBidi"/>
          <w:bCs/>
          <w:sz w:val="20"/>
          <w:szCs w:val="26"/>
        </w:rPr>
        <w:t>Ultrex with aluminum sill liner to the interior. Extruded aluminum sill insert. 5 11/16” (144mm) wide x 2 3/16” (55mm) high</w:t>
      </w:r>
      <w:r w:rsidR="005E59F5" w:rsidRPr="005E59F5">
        <w:rPr>
          <w:rFonts w:eastAsiaTheme="majorEastAsia" w:cstheme="majorBidi"/>
          <w:bCs/>
          <w:sz w:val="20"/>
          <w:szCs w:val="26"/>
        </w:rPr>
        <w:t xml:space="preserve"> </w:t>
      </w:r>
    </w:p>
    <w:p w14:paraId="13339778" w14:textId="4C966979" w:rsidR="006F1532" w:rsidRPr="006F1532" w:rsidRDefault="005E59F5" w:rsidP="00CA001A">
      <w:pPr>
        <w:numPr>
          <w:ilvl w:val="1"/>
          <w:numId w:val="26"/>
        </w:numPr>
        <w:spacing w:before="200" w:after="0"/>
        <w:outlineLvl w:val="1"/>
        <w:rPr>
          <w:rFonts w:eastAsiaTheme="majorEastAsia" w:cstheme="majorBidi"/>
          <w:bCs/>
          <w:sz w:val="20"/>
          <w:szCs w:val="26"/>
        </w:rPr>
      </w:pPr>
      <w:r w:rsidRPr="006F1532">
        <w:rPr>
          <w:rFonts w:eastAsiaTheme="majorEastAsia" w:cstheme="majorBidi"/>
          <w:bCs/>
          <w:sz w:val="20"/>
          <w:szCs w:val="26"/>
        </w:rPr>
        <w:t>Beige/Bronze fiberglass reinforced pultrusion (Ultrex®) sill with color matched interior sill liner.</w:t>
      </w:r>
    </w:p>
    <w:p w14:paraId="3D469250"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Panel Description</w:t>
      </w:r>
    </w:p>
    <w:p w14:paraId="5767D7FC" w14:textId="77777777" w:rsidR="006F1532" w:rsidRPr="006F1532" w:rsidRDefault="006F1532" w:rsidP="00CA001A">
      <w:pPr>
        <w:numPr>
          <w:ilvl w:val="0"/>
          <w:numId w:val="2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Panels provide visibility through the passageway and separation from the elements. Operator panels provide a means of passage through swinging and/or folding to the exterior. </w:t>
      </w:r>
    </w:p>
    <w:p w14:paraId="4E695A0A" w14:textId="7DBA5A5F" w:rsidR="000D2A0F" w:rsidRDefault="000D2A0F" w:rsidP="00CA001A">
      <w:pPr>
        <w:numPr>
          <w:ilvl w:val="0"/>
          <w:numId w:val="21"/>
        </w:numPr>
        <w:spacing w:before="200" w:after="0"/>
        <w:outlineLvl w:val="1"/>
        <w:rPr>
          <w:rFonts w:eastAsiaTheme="majorEastAsia" w:cstheme="majorBidi"/>
          <w:bCs/>
          <w:sz w:val="20"/>
          <w:szCs w:val="26"/>
        </w:rPr>
      </w:pPr>
      <w:r>
        <w:rPr>
          <w:rFonts w:eastAsiaTheme="majorEastAsia" w:cstheme="majorBidi"/>
          <w:bCs/>
          <w:sz w:val="20"/>
          <w:szCs w:val="26"/>
        </w:rPr>
        <w:lastRenderedPageBreak/>
        <w:t xml:space="preserve">Interior: </w:t>
      </w:r>
      <w:r w:rsidR="00D51168">
        <w:rPr>
          <w:rFonts w:eastAsiaTheme="majorEastAsia" w:cstheme="majorBidi"/>
          <w:bCs/>
          <w:sz w:val="20"/>
          <w:szCs w:val="26"/>
        </w:rPr>
        <w:t>P</w:t>
      </w:r>
      <w:r>
        <w:rPr>
          <w:rFonts w:eastAsiaTheme="majorEastAsia" w:cstheme="majorBidi"/>
          <w:bCs/>
          <w:sz w:val="20"/>
          <w:szCs w:val="26"/>
        </w:rPr>
        <w:t xml:space="preserve">ine is available in Bare, White, Clear Interior Finish, Painted Interior Finish (Designer Black). </w:t>
      </w:r>
    </w:p>
    <w:p w14:paraId="45D5BEFB" w14:textId="30DAF2AC" w:rsidR="006F1532" w:rsidRPr="006F1532" w:rsidRDefault="00E73246" w:rsidP="00CA001A">
      <w:pPr>
        <w:numPr>
          <w:ilvl w:val="0"/>
          <w:numId w:val="21"/>
        </w:numPr>
        <w:spacing w:before="200" w:after="0"/>
        <w:outlineLvl w:val="1"/>
        <w:rPr>
          <w:rFonts w:eastAsiaTheme="majorEastAsia" w:cstheme="majorBidi"/>
          <w:bCs/>
          <w:sz w:val="20"/>
          <w:szCs w:val="26"/>
        </w:rPr>
      </w:pPr>
      <w:r>
        <w:rPr>
          <w:rFonts w:eastAsiaTheme="majorEastAsia" w:cstheme="majorBidi"/>
          <w:bCs/>
          <w:sz w:val="20"/>
          <w:szCs w:val="26"/>
        </w:rPr>
        <w:t xml:space="preserve">Exterior: </w:t>
      </w:r>
      <w:r w:rsidR="006F1532" w:rsidRPr="006F1532">
        <w:rPr>
          <w:rFonts w:eastAsiaTheme="majorEastAsia" w:cstheme="majorBidi"/>
          <w:bCs/>
          <w:sz w:val="20"/>
          <w:szCs w:val="26"/>
        </w:rPr>
        <w:t xml:space="preserve">Fiberglass reinforced pultrusion (Ultrex®) </w:t>
      </w:r>
      <w:r w:rsidR="00572A34">
        <w:rPr>
          <w:rFonts w:eastAsiaTheme="majorEastAsia" w:cstheme="majorBidi"/>
          <w:bCs/>
          <w:sz w:val="20"/>
          <w:szCs w:val="26"/>
        </w:rPr>
        <w:t xml:space="preserve">is available </w:t>
      </w:r>
      <w:r w:rsidR="005971A9">
        <w:rPr>
          <w:rFonts w:eastAsiaTheme="majorEastAsia" w:cstheme="majorBidi"/>
          <w:bCs/>
          <w:sz w:val="20"/>
          <w:szCs w:val="26"/>
        </w:rPr>
        <w:t>in Stone White, Pebble Gray, Bronze, Cashmere,</w:t>
      </w:r>
      <w:r w:rsidR="00EA3CDD">
        <w:rPr>
          <w:rFonts w:eastAsiaTheme="majorEastAsia" w:cstheme="majorBidi"/>
          <w:bCs/>
          <w:sz w:val="20"/>
          <w:szCs w:val="26"/>
        </w:rPr>
        <w:t xml:space="preserve"> Gunmetal,</w:t>
      </w:r>
      <w:r w:rsidR="005971A9">
        <w:rPr>
          <w:rFonts w:eastAsiaTheme="majorEastAsia" w:cstheme="majorBidi"/>
          <w:bCs/>
          <w:sz w:val="20"/>
          <w:szCs w:val="26"/>
        </w:rPr>
        <w:t xml:space="preserve"> or Ebony. </w:t>
      </w:r>
    </w:p>
    <w:p w14:paraId="340C7442" w14:textId="77777777"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Composite panel thickness: 1 3/4 inches (43mm)</w:t>
      </w:r>
    </w:p>
    <w:p w14:paraId="5CD4CFFB" w14:textId="77777777"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Ultrex® panel corners have corner keys and sealant </w:t>
      </w:r>
      <w:proofErr w:type="gramStart"/>
      <w:r w:rsidRPr="006F1532">
        <w:rPr>
          <w:rFonts w:eastAsiaTheme="majorEastAsia" w:cstheme="majorBidi"/>
          <w:bCs/>
          <w:sz w:val="20"/>
          <w:szCs w:val="26"/>
        </w:rPr>
        <w:t>injection</w:t>
      </w:r>
      <w:proofErr w:type="gramEnd"/>
    </w:p>
    <w:p w14:paraId="6B3BBF60" w14:textId="77777777"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Stile dimensions: 3-5/8 inches (92mm)</w:t>
      </w:r>
    </w:p>
    <w:p w14:paraId="6E29B4FE" w14:textId="52368BDF"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Rail height dimensions: 3 5/8 inches (92mm)</w:t>
      </w:r>
    </w:p>
    <w:p w14:paraId="51115C7F" w14:textId="06BBFC4B" w:rsidR="006F1532" w:rsidRPr="006F1532" w:rsidRDefault="006F1532" w:rsidP="004A5876">
      <w:pPr>
        <w:numPr>
          <w:ilvl w:val="0"/>
          <w:numId w:val="69"/>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On bi-parting configurations and unidirectional configurations with access panel, Astragals are used for structure and sealing. They are pine-based with </w:t>
      </w:r>
      <w:r w:rsidR="004C3EC3">
        <w:rPr>
          <w:rFonts w:eastAsiaTheme="majorEastAsia" w:cstheme="majorBidi"/>
          <w:bCs/>
          <w:sz w:val="20"/>
          <w:szCs w:val="26"/>
        </w:rPr>
        <w:t>pine</w:t>
      </w:r>
      <w:r w:rsidRPr="006F1532">
        <w:rPr>
          <w:rFonts w:eastAsiaTheme="majorEastAsia" w:cstheme="majorBidi"/>
          <w:bCs/>
          <w:sz w:val="20"/>
          <w:szCs w:val="26"/>
        </w:rPr>
        <w:t xml:space="preserve"> cap, 1 1</w:t>
      </w:r>
      <w:r w:rsidR="00756815">
        <w:rPr>
          <w:rFonts w:eastAsiaTheme="majorEastAsia" w:cstheme="majorBidi"/>
          <w:bCs/>
          <w:sz w:val="20"/>
          <w:szCs w:val="26"/>
        </w:rPr>
        <w:t>1</w:t>
      </w:r>
      <w:r w:rsidRPr="006F1532">
        <w:rPr>
          <w:rFonts w:eastAsiaTheme="majorEastAsia" w:cstheme="majorBidi"/>
          <w:bCs/>
          <w:sz w:val="20"/>
          <w:szCs w:val="26"/>
        </w:rPr>
        <w:t>/16” wide (4</w:t>
      </w:r>
      <w:r w:rsidR="00A6225A">
        <w:rPr>
          <w:rFonts w:eastAsiaTheme="majorEastAsia" w:cstheme="majorBidi"/>
          <w:bCs/>
          <w:sz w:val="20"/>
          <w:szCs w:val="26"/>
        </w:rPr>
        <w:t>2</w:t>
      </w:r>
      <w:r w:rsidRPr="006F1532">
        <w:rPr>
          <w:rFonts w:eastAsiaTheme="majorEastAsia" w:cstheme="majorBidi"/>
          <w:bCs/>
          <w:sz w:val="20"/>
          <w:szCs w:val="26"/>
        </w:rPr>
        <w:t>m</w:t>
      </w:r>
      <w:r w:rsidR="00A6225A">
        <w:rPr>
          <w:rFonts w:eastAsiaTheme="majorEastAsia" w:cstheme="majorBidi"/>
          <w:bCs/>
          <w:sz w:val="20"/>
          <w:szCs w:val="26"/>
        </w:rPr>
        <w:t>m</w:t>
      </w:r>
      <w:r w:rsidRPr="006F1532">
        <w:rPr>
          <w:rFonts w:eastAsiaTheme="majorEastAsia" w:cstheme="majorBidi"/>
          <w:bCs/>
          <w:sz w:val="20"/>
          <w:szCs w:val="26"/>
        </w:rPr>
        <w:t xml:space="preserve">) by 1 </w:t>
      </w:r>
      <w:r w:rsidR="003C426B">
        <w:rPr>
          <w:rFonts w:eastAsiaTheme="majorEastAsia" w:cstheme="majorBidi"/>
          <w:bCs/>
          <w:sz w:val="20"/>
          <w:szCs w:val="26"/>
        </w:rPr>
        <w:t>7/16</w:t>
      </w:r>
      <w:r w:rsidRPr="006F1532">
        <w:rPr>
          <w:rFonts w:eastAsiaTheme="majorEastAsia" w:cstheme="majorBidi"/>
          <w:bCs/>
          <w:sz w:val="20"/>
          <w:szCs w:val="26"/>
        </w:rPr>
        <w:t>” depth (37mm)</w:t>
      </w:r>
    </w:p>
    <w:p w14:paraId="22166774"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 xml:space="preserve">Glazing </w:t>
      </w:r>
    </w:p>
    <w:p w14:paraId="508B9585" w14:textId="77777777" w:rsidR="006F1532" w:rsidRPr="006F1532" w:rsidRDefault="006F1532" w:rsidP="006F0072">
      <w:pPr>
        <w:numPr>
          <w:ilvl w:val="0"/>
          <w:numId w:val="72"/>
        </w:numPr>
        <w:spacing w:before="200" w:after="0"/>
        <w:outlineLvl w:val="1"/>
        <w:rPr>
          <w:rFonts w:eastAsiaTheme="majorEastAsia" w:cstheme="majorBidi"/>
          <w:bCs/>
          <w:sz w:val="20"/>
          <w:szCs w:val="26"/>
        </w:rPr>
      </w:pPr>
      <w:r w:rsidRPr="006F1532">
        <w:rPr>
          <w:rFonts w:eastAsiaTheme="majorEastAsia" w:cstheme="majorBidi"/>
          <w:bCs/>
          <w:sz w:val="20"/>
          <w:szCs w:val="26"/>
        </w:rPr>
        <w:t>Select quality complying with ASTM C1036. Insulating glass is manufactured and tested level ASTM E2190 and is IGCC certified. STC and OITC ratings are certified to the level in accordance with ASTM E90-09</w:t>
      </w:r>
    </w:p>
    <w:p w14:paraId="15F3FAFE" w14:textId="61D36EC3" w:rsidR="006F1532" w:rsidRDefault="006F1532" w:rsidP="006F0072">
      <w:pPr>
        <w:numPr>
          <w:ilvl w:val="0"/>
          <w:numId w:val="72"/>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Glazing Method: </w:t>
      </w:r>
      <w:r w:rsidR="006F0072">
        <w:rPr>
          <w:rFonts w:eastAsiaTheme="majorEastAsia" w:cstheme="majorBidi"/>
          <w:bCs/>
          <w:sz w:val="20"/>
          <w:szCs w:val="26"/>
        </w:rPr>
        <w:t>3/4"</w:t>
      </w:r>
      <w:r w:rsidRPr="006F1532">
        <w:rPr>
          <w:rFonts w:eastAsiaTheme="majorEastAsia" w:cstheme="majorBidi"/>
          <w:bCs/>
          <w:sz w:val="20"/>
          <w:szCs w:val="26"/>
        </w:rPr>
        <w:t xml:space="preserve"> (19mm) tempered insulating </w:t>
      </w:r>
      <w:proofErr w:type="gramStart"/>
      <w:r w:rsidRPr="006F1532">
        <w:rPr>
          <w:rFonts w:eastAsiaTheme="majorEastAsia" w:cstheme="majorBidi"/>
          <w:bCs/>
          <w:sz w:val="20"/>
          <w:szCs w:val="26"/>
        </w:rPr>
        <w:t>glass</w:t>
      </w:r>
      <w:proofErr w:type="gramEnd"/>
    </w:p>
    <w:p w14:paraId="701AB9A3" w14:textId="48C4F26E" w:rsidR="006F0072" w:rsidRPr="006F1532" w:rsidRDefault="006F0072" w:rsidP="006F0072">
      <w:pPr>
        <w:numPr>
          <w:ilvl w:val="0"/>
          <w:numId w:val="72"/>
        </w:numPr>
        <w:spacing w:before="200" w:after="0"/>
        <w:outlineLvl w:val="1"/>
        <w:rPr>
          <w:rFonts w:eastAsiaTheme="majorEastAsia" w:cstheme="majorBidi"/>
          <w:bCs/>
          <w:sz w:val="20"/>
          <w:szCs w:val="26"/>
        </w:rPr>
      </w:pPr>
      <w:proofErr w:type="gramStart"/>
      <w:r>
        <w:rPr>
          <w:rFonts w:eastAsiaTheme="majorEastAsia" w:cstheme="majorBidi"/>
          <w:bCs/>
          <w:sz w:val="20"/>
          <w:szCs w:val="26"/>
        </w:rPr>
        <w:t>Dual-pane</w:t>
      </w:r>
      <w:proofErr w:type="gramEnd"/>
      <w:r>
        <w:rPr>
          <w:rFonts w:eastAsiaTheme="majorEastAsia" w:cstheme="majorBidi"/>
          <w:bCs/>
          <w:sz w:val="20"/>
          <w:szCs w:val="26"/>
        </w:rPr>
        <w:t xml:space="preserve"> insulating glass thickness: 3/4” </w:t>
      </w:r>
    </w:p>
    <w:p w14:paraId="4BF0966C" w14:textId="6379647D" w:rsidR="006F1532" w:rsidRDefault="006F0072" w:rsidP="006F0072">
      <w:pPr>
        <w:numPr>
          <w:ilvl w:val="0"/>
          <w:numId w:val="72"/>
        </w:numPr>
        <w:spacing w:before="200" w:after="0"/>
        <w:outlineLvl w:val="1"/>
        <w:rPr>
          <w:rFonts w:eastAsiaTheme="majorEastAsia" w:cstheme="majorBidi"/>
          <w:bCs/>
          <w:sz w:val="20"/>
          <w:szCs w:val="26"/>
        </w:rPr>
      </w:pPr>
      <w:r>
        <w:rPr>
          <w:rFonts w:eastAsiaTheme="majorEastAsia" w:cstheme="majorBidi"/>
          <w:bCs/>
          <w:sz w:val="20"/>
          <w:szCs w:val="26"/>
        </w:rPr>
        <w:t>Optional Glazing</w:t>
      </w:r>
      <w:r w:rsidR="006F1532" w:rsidRPr="006F1532">
        <w:rPr>
          <w:rFonts w:eastAsiaTheme="majorEastAsia" w:cstheme="majorBidi"/>
          <w:bCs/>
          <w:sz w:val="20"/>
          <w:szCs w:val="26"/>
        </w:rPr>
        <w:t xml:space="preserve">: </w:t>
      </w:r>
      <w:r w:rsidR="006F1532" w:rsidRPr="006F1532">
        <w:rPr>
          <w:rFonts w:eastAsiaTheme="majorEastAsia" w:cstheme="majorBidi"/>
          <w:bCs/>
          <w:color w:val="000000"/>
          <w:sz w:val="20"/>
          <w:szCs w:val="26"/>
        </w:rPr>
        <w:t>Low E1 Tempered,</w:t>
      </w:r>
      <w:r w:rsidR="006F1532" w:rsidRPr="006F1532">
        <w:rPr>
          <w:rFonts w:eastAsiaTheme="majorEastAsia" w:cstheme="majorBidi"/>
          <w:bCs/>
          <w:sz w:val="20"/>
          <w:szCs w:val="26"/>
        </w:rPr>
        <w:t xml:space="preserve"> Low E2 Tempered, Low E3 Tempered, Low E3/ERS</w:t>
      </w:r>
      <w:r w:rsidR="00802962">
        <w:rPr>
          <w:rFonts w:eastAsiaTheme="majorEastAsia" w:cstheme="majorBidi"/>
          <w:bCs/>
          <w:sz w:val="20"/>
          <w:szCs w:val="26"/>
        </w:rPr>
        <w:t xml:space="preserve"> Tempered, Clear (no coating),</w:t>
      </w:r>
      <w:r w:rsidR="006F1532" w:rsidRPr="006F1532">
        <w:rPr>
          <w:rFonts w:eastAsiaTheme="majorEastAsia" w:cstheme="majorBidi"/>
          <w:bCs/>
          <w:sz w:val="20"/>
          <w:szCs w:val="26"/>
        </w:rPr>
        <w:t xml:space="preserve"> Obscure</w:t>
      </w:r>
      <w:r w:rsidR="00AC3160">
        <w:rPr>
          <w:rFonts w:eastAsiaTheme="majorEastAsia" w:cstheme="majorBidi"/>
          <w:bCs/>
          <w:sz w:val="20"/>
          <w:szCs w:val="26"/>
        </w:rPr>
        <w:t>, Glue Chip, Frost, Bronze Tint, Gray Tint, Green Tint</w:t>
      </w:r>
    </w:p>
    <w:p w14:paraId="7EE47EF9" w14:textId="67E2A45E" w:rsidR="006F0072" w:rsidRPr="006F1532" w:rsidRDefault="006F0072" w:rsidP="006F0072">
      <w:pPr>
        <w:numPr>
          <w:ilvl w:val="0"/>
          <w:numId w:val="72"/>
        </w:numPr>
        <w:spacing w:before="200" w:after="0"/>
        <w:outlineLvl w:val="1"/>
        <w:rPr>
          <w:rFonts w:eastAsiaTheme="majorEastAsia" w:cstheme="majorBidi"/>
          <w:bCs/>
          <w:sz w:val="20"/>
          <w:szCs w:val="26"/>
        </w:rPr>
      </w:pPr>
      <w:r>
        <w:rPr>
          <w:rFonts w:eastAsiaTheme="majorEastAsia" w:cstheme="majorBidi"/>
          <w:bCs/>
          <w:sz w:val="20"/>
          <w:szCs w:val="26"/>
        </w:rPr>
        <w:t xml:space="preserve">Gas Fill: Air or Argon </w:t>
      </w:r>
    </w:p>
    <w:p w14:paraId="67C79741" w14:textId="77777777" w:rsidR="006F1532" w:rsidRPr="006F1532" w:rsidRDefault="006F1532" w:rsidP="006F0072">
      <w:pPr>
        <w:numPr>
          <w:ilvl w:val="0"/>
          <w:numId w:val="72"/>
        </w:numPr>
        <w:spacing w:before="200" w:after="0"/>
        <w:outlineLvl w:val="1"/>
        <w:rPr>
          <w:rFonts w:eastAsiaTheme="majorEastAsia" w:cstheme="majorBidi"/>
          <w:bCs/>
          <w:sz w:val="20"/>
          <w:szCs w:val="26"/>
        </w:rPr>
      </w:pPr>
      <w:r w:rsidRPr="006F1532">
        <w:rPr>
          <w:rFonts w:eastAsiaTheme="majorEastAsia" w:cstheme="majorBidi"/>
          <w:bCs/>
          <w:sz w:val="20"/>
          <w:szCs w:val="26"/>
        </w:rPr>
        <w:t>Glazing Seal: Silicone bedding, interior and exterior</w:t>
      </w:r>
    </w:p>
    <w:p w14:paraId="4EB515F1" w14:textId="0CF8F0B6" w:rsidR="00B637EE" w:rsidRPr="006F1532" w:rsidRDefault="006F1532" w:rsidP="006F0072">
      <w:pPr>
        <w:numPr>
          <w:ilvl w:val="0"/>
          <w:numId w:val="72"/>
        </w:numPr>
        <w:spacing w:before="200" w:after="0"/>
        <w:outlineLvl w:val="1"/>
        <w:rPr>
          <w:rFonts w:eastAsiaTheme="majorEastAsia" w:cstheme="majorBidi"/>
          <w:bCs/>
          <w:sz w:val="20"/>
          <w:szCs w:val="26"/>
        </w:rPr>
      </w:pPr>
      <w:r w:rsidRPr="006F1532">
        <w:rPr>
          <w:rFonts w:eastAsiaTheme="majorEastAsia" w:cstheme="majorBidi"/>
          <w:bCs/>
          <w:sz w:val="20"/>
          <w:szCs w:val="26"/>
        </w:rPr>
        <w:t>Glazing Option: STC/OITC upgrade</w:t>
      </w:r>
    </w:p>
    <w:p w14:paraId="51CCFA2D"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 xml:space="preserve">Finish </w:t>
      </w:r>
    </w:p>
    <w:p w14:paraId="6D2AD1C8" w14:textId="2E780009" w:rsidR="006F1532" w:rsidRPr="00000F14" w:rsidRDefault="006F1532" w:rsidP="00CA001A">
      <w:pPr>
        <w:numPr>
          <w:ilvl w:val="0"/>
          <w:numId w:val="35"/>
        </w:numPr>
        <w:spacing w:before="200" w:after="0"/>
        <w:outlineLvl w:val="1"/>
        <w:rPr>
          <w:rFonts w:eastAsiaTheme="majorEastAsia" w:cstheme="majorBidi"/>
          <w:bCs/>
          <w:sz w:val="20"/>
          <w:szCs w:val="26"/>
        </w:rPr>
      </w:pPr>
      <w:r w:rsidRPr="00000F14">
        <w:rPr>
          <w:rFonts w:eastAsiaTheme="majorEastAsia" w:cstheme="majorBidi"/>
          <w:bCs/>
          <w:sz w:val="20"/>
          <w:szCs w:val="26"/>
        </w:rPr>
        <w:t xml:space="preserve">Exterior: </w:t>
      </w:r>
    </w:p>
    <w:p w14:paraId="30FC022A" w14:textId="31B0961A" w:rsidR="000770EE" w:rsidRPr="00094BDF" w:rsidRDefault="006F1532" w:rsidP="00CA001A">
      <w:pPr>
        <w:numPr>
          <w:ilvl w:val="0"/>
          <w:numId w:val="36"/>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Frame and Panel are Ultrex with a </w:t>
      </w:r>
      <w:proofErr w:type="gramStart"/>
      <w:r w:rsidRPr="006F1532">
        <w:rPr>
          <w:rFonts w:eastAsiaTheme="majorEastAsia" w:cstheme="majorBidi"/>
          <w:bCs/>
          <w:sz w:val="20"/>
          <w:szCs w:val="26"/>
        </w:rPr>
        <w:t>cross-head</w:t>
      </w:r>
      <w:proofErr w:type="gramEnd"/>
      <w:r w:rsidRPr="006F1532">
        <w:rPr>
          <w:rFonts w:eastAsiaTheme="majorEastAsia" w:cstheme="majorBidi"/>
          <w:bCs/>
          <w:sz w:val="20"/>
          <w:szCs w:val="26"/>
        </w:rPr>
        <w:t xml:space="preserve"> extrusion</w:t>
      </w:r>
    </w:p>
    <w:p w14:paraId="19BC1ABE" w14:textId="2FC9A018" w:rsidR="006F1532" w:rsidRPr="006F1532" w:rsidRDefault="000770EE" w:rsidP="00CA001A">
      <w:pPr>
        <w:numPr>
          <w:ilvl w:val="0"/>
          <w:numId w:val="36"/>
        </w:numPr>
        <w:spacing w:before="200" w:after="0"/>
        <w:outlineLvl w:val="1"/>
        <w:rPr>
          <w:rFonts w:eastAsiaTheme="majorEastAsia" w:cstheme="majorBidi"/>
          <w:bCs/>
          <w:sz w:val="20"/>
          <w:szCs w:val="26"/>
        </w:rPr>
      </w:pPr>
      <w:r w:rsidRPr="00094BDF">
        <w:rPr>
          <w:rFonts w:eastAsiaTheme="majorEastAsia" w:cstheme="majorBidi"/>
          <w:bCs/>
          <w:sz w:val="20"/>
          <w:szCs w:val="26"/>
        </w:rPr>
        <w:t xml:space="preserve">Ultrex </w:t>
      </w:r>
      <w:r w:rsidRPr="006F1532">
        <w:rPr>
          <w:rFonts w:eastAsiaTheme="majorEastAsia" w:cstheme="majorBidi"/>
          <w:bCs/>
          <w:sz w:val="20"/>
          <w:szCs w:val="26"/>
        </w:rPr>
        <w:t xml:space="preserve">Colors: </w:t>
      </w:r>
      <w:bookmarkStart w:id="6" w:name="_Hlk67663044"/>
      <w:r w:rsidRPr="006F1532">
        <w:rPr>
          <w:rFonts w:eastAsiaTheme="majorEastAsia" w:cstheme="majorBidi"/>
          <w:bCs/>
          <w:sz w:val="20"/>
          <w:szCs w:val="26"/>
        </w:rPr>
        <w:t xml:space="preserve">Stone White, </w:t>
      </w:r>
      <w:r w:rsidRPr="00094BDF">
        <w:rPr>
          <w:rFonts w:eastAsiaTheme="majorEastAsia" w:cstheme="majorBidi"/>
          <w:bCs/>
          <w:sz w:val="20"/>
          <w:szCs w:val="26"/>
        </w:rPr>
        <w:t>Pebble Gray, Cashmere</w:t>
      </w:r>
      <w:r w:rsidRPr="006F1532">
        <w:rPr>
          <w:rFonts w:eastAsiaTheme="majorEastAsia" w:cstheme="majorBidi"/>
          <w:bCs/>
          <w:sz w:val="20"/>
          <w:szCs w:val="26"/>
        </w:rPr>
        <w:t>, Ebony</w:t>
      </w:r>
      <w:r w:rsidR="00EA3CDD">
        <w:rPr>
          <w:rFonts w:eastAsiaTheme="majorEastAsia" w:cstheme="majorBidi"/>
          <w:bCs/>
          <w:sz w:val="20"/>
          <w:szCs w:val="26"/>
        </w:rPr>
        <w:t>, Gunmetal,</w:t>
      </w:r>
      <w:r w:rsidRPr="006F1532">
        <w:rPr>
          <w:rFonts w:eastAsiaTheme="majorEastAsia" w:cstheme="majorBidi"/>
          <w:bCs/>
          <w:sz w:val="20"/>
          <w:szCs w:val="26"/>
        </w:rPr>
        <w:t xml:space="preserve"> and Bronze.</w:t>
      </w:r>
      <w:bookmarkEnd w:id="6"/>
    </w:p>
    <w:p w14:paraId="605ABD98" w14:textId="77777777" w:rsidR="006F1532" w:rsidRPr="00081ACF" w:rsidRDefault="006F1532" w:rsidP="00CA001A">
      <w:pPr>
        <w:numPr>
          <w:ilvl w:val="0"/>
          <w:numId w:val="35"/>
        </w:numPr>
        <w:spacing w:before="200" w:after="0"/>
        <w:outlineLvl w:val="1"/>
        <w:rPr>
          <w:rFonts w:eastAsiaTheme="majorEastAsia" w:cstheme="majorBidi"/>
          <w:bCs/>
          <w:sz w:val="20"/>
          <w:szCs w:val="26"/>
        </w:rPr>
      </w:pPr>
      <w:r w:rsidRPr="00081ACF">
        <w:rPr>
          <w:rFonts w:eastAsiaTheme="majorEastAsia" w:cstheme="majorBidi"/>
          <w:bCs/>
          <w:sz w:val="20"/>
          <w:szCs w:val="26"/>
        </w:rPr>
        <w:t>Interior:</w:t>
      </w:r>
    </w:p>
    <w:p w14:paraId="14285081" w14:textId="18D56A86" w:rsidR="006F1532" w:rsidRPr="006F1532" w:rsidRDefault="006F1532" w:rsidP="00CA001A">
      <w:pPr>
        <w:numPr>
          <w:ilvl w:val="0"/>
          <w:numId w:val="37"/>
        </w:numPr>
        <w:spacing w:before="200" w:after="0"/>
        <w:outlineLvl w:val="1"/>
        <w:rPr>
          <w:rFonts w:eastAsiaTheme="majorEastAsia" w:cstheme="majorBidi"/>
          <w:bCs/>
          <w:sz w:val="20"/>
          <w:szCs w:val="26"/>
        </w:rPr>
      </w:pPr>
      <w:r w:rsidRPr="006F1532">
        <w:rPr>
          <w:rFonts w:eastAsiaTheme="majorEastAsia" w:cstheme="majorBidi"/>
          <w:bCs/>
          <w:sz w:val="20"/>
          <w:szCs w:val="26"/>
        </w:rPr>
        <w:t>Frame is pine</w:t>
      </w:r>
      <w:r w:rsidR="00816D07" w:rsidRPr="00081ACF">
        <w:rPr>
          <w:rFonts w:eastAsiaTheme="majorEastAsia" w:cstheme="majorBidi"/>
          <w:bCs/>
          <w:sz w:val="20"/>
          <w:szCs w:val="26"/>
        </w:rPr>
        <w:t xml:space="preserve"> to the interior</w:t>
      </w:r>
      <w:r w:rsidR="00492DA4" w:rsidRPr="00081ACF">
        <w:rPr>
          <w:rFonts w:eastAsiaTheme="majorEastAsia" w:cstheme="majorBidi"/>
          <w:bCs/>
          <w:sz w:val="20"/>
          <w:szCs w:val="26"/>
        </w:rPr>
        <w:t xml:space="preserve">. </w:t>
      </w:r>
    </w:p>
    <w:p w14:paraId="29989F8E" w14:textId="20204294" w:rsidR="000770EE" w:rsidRPr="006F1532" w:rsidRDefault="006476BF" w:rsidP="00CA001A">
      <w:pPr>
        <w:numPr>
          <w:ilvl w:val="0"/>
          <w:numId w:val="37"/>
        </w:numPr>
        <w:spacing w:before="200" w:after="0"/>
        <w:outlineLvl w:val="1"/>
        <w:rPr>
          <w:rFonts w:eastAsiaTheme="majorEastAsia" w:cstheme="majorBidi"/>
          <w:bCs/>
          <w:sz w:val="20"/>
          <w:szCs w:val="26"/>
        </w:rPr>
      </w:pPr>
      <w:r>
        <w:rPr>
          <w:rFonts w:eastAsiaTheme="majorEastAsia" w:cstheme="majorBidi"/>
          <w:bCs/>
          <w:sz w:val="20"/>
          <w:szCs w:val="26"/>
        </w:rPr>
        <w:t xml:space="preserve">Pine is available in </w:t>
      </w:r>
      <w:r w:rsidR="002B70F7">
        <w:rPr>
          <w:rFonts w:eastAsiaTheme="majorEastAsia" w:cstheme="majorBidi"/>
          <w:bCs/>
          <w:sz w:val="20"/>
          <w:szCs w:val="26"/>
        </w:rPr>
        <w:t xml:space="preserve">Bare, White, Clear Interior Finish, Painted Interior Finish (Designer Black). </w:t>
      </w:r>
    </w:p>
    <w:p w14:paraId="0ED25756"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lastRenderedPageBreak/>
        <w:t xml:space="preserve">Hardware </w:t>
      </w:r>
    </w:p>
    <w:p w14:paraId="366D27D4" w14:textId="77777777" w:rsidR="006F1532" w:rsidRPr="006F1532" w:rsidRDefault="006F1532" w:rsidP="00CA001A">
      <w:pPr>
        <w:numPr>
          <w:ilvl w:val="0"/>
          <w:numId w:val="23"/>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Hinges contain both horizontal and vertical adjustment </w:t>
      </w:r>
      <w:proofErr w:type="gramStart"/>
      <w:r w:rsidRPr="006F1532">
        <w:rPr>
          <w:rFonts w:eastAsiaTheme="majorEastAsia" w:cstheme="majorBidi"/>
          <w:bCs/>
          <w:sz w:val="20"/>
          <w:szCs w:val="26"/>
        </w:rPr>
        <w:t>feature</w:t>
      </w:r>
      <w:proofErr w:type="gramEnd"/>
    </w:p>
    <w:p w14:paraId="149DC297" w14:textId="77777777" w:rsidR="006F1532" w:rsidRPr="006F1532" w:rsidRDefault="006F1532" w:rsidP="00CA001A">
      <w:pPr>
        <w:numPr>
          <w:ilvl w:val="0"/>
          <w:numId w:val="29"/>
        </w:numPr>
        <w:spacing w:before="200" w:after="0"/>
        <w:outlineLvl w:val="2"/>
        <w:rPr>
          <w:rFonts w:eastAsiaTheme="majorEastAsia" w:cstheme="majorBidi"/>
          <w:bCs/>
          <w:sz w:val="20"/>
        </w:rPr>
      </w:pPr>
      <w:r w:rsidRPr="006F1532">
        <w:rPr>
          <w:rFonts w:eastAsiaTheme="majorEastAsia" w:cstheme="majorBidi"/>
          <w:bCs/>
          <w:sz w:val="20"/>
        </w:rPr>
        <w:t xml:space="preserve">Two or Three hinges on all operator panels </w:t>
      </w:r>
    </w:p>
    <w:p w14:paraId="033ED4C7" w14:textId="77777777" w:rsidR="006F1532" w:rsidRPr="006F1532" w:rsidRDefault="006F1532" w:rsidP="00CA001A">
      <w:pPr>
        <w:numPr>
          <w:ilvl w:val="0"/>
          <w:numId w:val="29"/>
        </w:numPr>
        <w:spacing w:before="200" w:after="0"/>
        <w:outlineLvl w:val="2"/>
        <w:rPr>
          <w:rFonts w:eastAsiaTheme="majorEastAsia" w:cstheme="majorBidi"/>
          <w:bCs/>
          <w:sz w:val="20"/>
        </w:rPr>
      </w:pPr>
      <w:r w:rsidRPr="006F1532">
        <w:rPr>
          <w:rFonts w:eastAsiaTheme="majorEastAsia" w:cstheme="majorBidi"/>
          <w:bCs/>
          <w:sz w:val="20"/>
        </w:rPr>
        <w:t>Finish: Black or brushed stainless steel</w:t>
      </w:r>
    </w:p>
    <w:p w14:paraId="1C75996E" w14:textId="77777777" w:rsidR="006F1532" w:rsidRPr="005250D0" w:rsidRDefault="006F1532" w:rsidP="00CA001A">
      <w:pPr>
        <w:numPr>
          <w:ilvl w:val="0"/>
          <w:numId w:val="23"/>
        </w:numPr>
        <w:spacing w:before="200" w:after="0"/>
        <w:outlineLvl w:val="1"/>
        <w:rPr>
          <w:rFonts w:eastAsiaTheme="majorEastAsia" w:cstheme="majorBidi"/>
          <w:bCs/>
          <w:sz w:val="20"/>
          <w:szCs w:val="26"/>
        </w:rPr>
      </w:pPr>
      <w:r w:rsidRPr="005250D0">
        <w:rPr>
          <w:rFonts w:eastAsiaTheme="majorEastAsia" w:cstheme="majorBidi"/>
          <w:bCs/>
          <w:sz w:val="20"/>
          <w:szCs w:val="26"/>
        </w:rPr>
        <w:t xml:space="preserve">Handle Set: Lever </w:t>
      </w:r>
      <w:proofErr w:type="gramStart"/>
      <w:r w:rsidRPr="005250D0">
        <w:rPr>
          <w:rFonts w:eastAsiaTheme="majorEastAsia" w:cstheme="majorBidi"/>
          <w:bCs/>
          <w:sz w:val="20"/>
          <w:szCs w:val="26"/>
        </w:rPr>
        <w:t>operated</w:t>
      </w:r>
      <w:proofErr w:type="gramEnd"/>
    </w:p>
    <w:p w14:paraId="668BE136" w14:textId="17F91A3F" w:rsidR="006F1532" w:rsidRDefault="006F1532" w:rsidP="00CA001A">
      <w:pPr>
        <w:numPr>
          <w:ilvl w:val="0"/>
          <w:numId w:val="32"/>
        </w:numPr>
        <w:spacing w:before="200" w:after="0"/>
        <w:outlineLvl w:val="2"/>
        <w:rPr>
          <w:rFonts w:eastAsiaTheme="majorEastAsia" w:cstheme="majorBidi"/>
          <w:bCs/>
          <w:sz w:val="20"/>
        </w:rPr>
      </w:pPr>
      <w:r w:rsidRPr="006F1532">
        <w:rPr>
          <w:rFonts w:eastAsiaTheme="majorEastAsia" w:cstheme="majorBidi"/>
          <w:bCs/>
          <w:sz w:val="20"/>
        </w:rPr>
        <w:t xml:space="preserve">Keyed Interior and Exterior finishes are selected </w:t>
      </w:r>
      <w:proofErr w:type="gramStart"/>
      <w:r w:rsidRPr="006F1532">
        <w:rPr>
          <w:rFonts w:eastAsiaTheme="majorEastAsia" w:cstheme="majorBidi"/>
          <w:bCs/>
          <w:sz w:val="20"/>
        </w:rPr>
        <w:t>separately</w:t>
      </w:r>
      <w:proofErr w:type="gramEnd"/>
    </w:p>
    <w:p w14:paraId="75FBB00B" w14:textId="77777777" w:rsidR="00F357A0" w:rsidRDefault="00F357A0" w:rsidP="00CA001A">
      <w:pPr>
        <w:numPr>
          <w:ilvl w:val="0"/>
          <w:numId w:val="32"/>
        </w:numPr>
        <w:spacing w:before="200" w:after="0"/>
        <w:outlineLvl w:val="2"/>
        <w:rPr>
          <w:rFonts w:eastAsiaTheme="majorEastAsia" w:cstheme="majorBidi"/>
          <w:bCs/>
          <w:sz w:val="20"/>
        </w:rPr>
      </w:pPr>
      <w:r>
        <w:rPr>
          <w:rFonts w:eastAsiaTheme="majorEastAsia" w:cstheme="majorBidi"/>
          <w:bCs/>
          <w:sz w:val="20"/>
        </w:rPr>
        <w:t>Northfield and Cambridge designs.</w:t>
      </w:r>
    </w:p>
    <w:p w14:paraId="1F4BB3B4" w14:textId="4291FF4B" w:rsidR="006F1532" w:rsidRPr="006F1532" w:rsidRDefault="006F1532" w:rsidP="00CA001A">
      <w:pPr>
        <w:numPr>
          <w:ilvl w:val="0"/>
          <w:numId w:val="32"/>
        </w:numPr>
        <w:spacing w:before="200" w:after="0"/>
        <w:outlineLvl w:val="2"/>
        <w:rPr>
          <w:rFonts w:eastAsiaTheme="majorEastAsia" w:cstheme="majorBidi"/>
          <w:bCs/>
          <w:sz w:val="20"/>
        </w:rPr>
      </w:pPr>
      <w:r w:rsidRPr="006F1532">
        <w:rPr>
          <w:rFonts w:eastAsiaTheme="majorEastAsia" w:cstheme="majorBidi"/>
          <w:bCs/>
          <w:sz w:val="20"/>
        </w:rPr>
        <w:t xml:space="preserve">Colors:  </w:t>
      </w:r>
    </w:p>
    <w:p w14:paraId="3639C720" w14:textId="6FE0BA42" w:rsidR="006F1532" w:rsidRPr="006F1532" w:rsidRDefault="006F1532" w:rsidP="00CA001A">
      <w:pPr>
        <w:numPr>
          <w:ilvl w:val="1"/>
          <w:numId w:val="4"/>
        </w:numPr>
        <w:spacing w:before="200" w:after="0"/>
        <w:outlineLvl w:val="2"/>
        <w:rPr>
          <w:rFonts w:eastAsiaTheme="majorEastAsia" w:cstheme="majorBidi"/>
          <w:bCs/>
          <w:sz w:val="20"/>
        </w:rPr>
      </w:pPr>
      <w:r w:rsidRPr="006F1532">
        <w:rPr>
          <w:rFonts w:eastAsiaTheme="majorEastAsia" w:cstheme="majorBidi"/>
          <w:bCs/>
          <w:sz w:val="20"/>
        </w:rPr>
        <w:t>Powder Coat finishes: Black</w:t>
      </w:r>
    </w:p>
    <w:p w14:paraId="403FFA14" w14:textId="40E7872D" w:rsidR="006F1532" w:rsidRPr="006F1532" w:rsidRDefault="006F1532" w:rsidP="00CA001A">
      <w:pPr>
        <w:numPr>
          <w:ilvl w:val="1"/>
          <w:numId w:val="4"/>
        </w:numPr>
        <w:spacing w:before="200" w:after="0"/>
        <w:outlineLvl w:val="2"/>
        <w:rPr>
          <w:rFonts w:eastAsiaTheme="majorEastAsia" w:cstheme="majorBidi"/>
          <w:bCs/>
          <w:sz w:val="20"/>
        </w:rPr>
      </w:pPr>
      <w:r w:rsidRPr="006F1532">
        <w:rPr>
          <w:rFonts w:eastAsiaTheme="majorEastAsia" w:cstheme="majorBidi"/>
          <w:bCs/>
          <w:sz w:val="20"/>
        </w:rPr>
        <w:t xml:space="preserve">PVD finishes: </w:t>
      </w:r>
      <w:r w:rsidR="006A1C4E">
        <w:rPr>
          <w:rFonts w:eastAsiaTheme="majorEastAsia" w:cstheme="majorBidi"/>
          <w:bCs/>
          <w:sz w:val="20"/>
        </w:rPr>
        <w:t>Brushed Stainless.</w:t>
      </w:r>
    </w:p>
    <w:p w14:paraId="7169B30B" w14:textId="77777777" w:rsidR="006F1532" w:rsidRPr="005250D0" w:rsidRDefault="006F1532" w:rsidP="00CA001A">
      <w:pPr>
        <w:numPr>
          <w:ilvl w:val="0"/>
          <w:numId w:val="23"/>
        </w:numPr>
        <w:spacing w:before="200" w:after="0"/>
        <w:outlineLvl w:val="1"/>
        <w:rPr>
          <w:rFonts w:eastAsiaTheme="majorEastAsia" w:cstheme="majorBidi"/>
          <w:bCs/>
          <w:sz w:val="20"/>
          <w:szCs w:val="26"/>
        </w:rPr>
      </w:pPr>
      <w:r w:rsidRPr="005250D0">
        <w:rPr>
          <w:rFonts w:eastAsiaTheme="majorEastAsia" w:cstheme="majorBidi"/>
          <w:bCs/>
          <w:sz w:val="20"/>
          <w:szCs w:val="26"/>
        </w:rPr>
        <w:t>Locking System:</w:t>
      </w:r>
    </w:p>
    <w:p w14:paraId="7F06AEC5" w14:textId="77777777" w:rsidR="006F1532" w:rsidRPr="006F1532" w:rsidRDefault="006F1532" w:rsidP="00CA001A">
      <w:pPr>
        <w:numPr>
          <w:ilvl w:val="0"/>
          <w:numId w:val="30"/>
        </w:numPr>
        <w:spacing w:before="200" w:after="0"/>
        <w:outlineLvl w:val="2"/>
        <w:rPr>
          <w:rFonts w:eastAsiaTheme="majorEastAsia" w:cstheme="majorBidi"/>
          <w:bCs/>
          <w:sz w:val="20"/>
        </w:rPr>
      </w:pPr>
      <w:r w:rsidRPr="006F1532">
        <w:rPr>
          <w:rFonts w:eastAsiaTheme="majorEastAsia" w:cstheme="majorBidi"/>
          <w:bCs/>
          <w:sz w:val="20"/>
        </w:rPr>
        <w:t xml:space="preserve">Multi-point locking system, stainless steel </w:t>
      </w:r>
    </w:p>
    <w:p w14:paraId="3E6BAC7C" w14:textId="77777777" w:rsidR="006F1532" w:rsidRPr="006F1532" w:rsidRDefault="006F1532" w:rsidP="00CA001A">
      <w:pPr>
        <w:numPr>
          <w:ilvl w:val="0"/>
          <w:numId w:val="38"/>
        </w:numPr>
        <w:spacing w:before="200" w:after="0"/>
        <w:outlineLvl w:val="2"/>
        <w:rPr>
          <w:rFonts w:eastAsiaTheme="majorEastAsia" w:cstheme="majorBidi"/>
          <w:bCs/>
          <w:sz w:val="20"/>
        </w:rPr>
      </w:pPr>
      <w:bookmarkStart w:id="7" w:name="_Hlk67065031"/>
      <w:r w:rsidRPr="006F1532">
        <w:rPr>
          <w:rFonts w:eastAsiaTheme="majorEastAsia" w:cstheme="majorBidi"/>
          <w:bCs/>
          <w:sz w:val="20"/>
        </w:rPr>
        <w:t xml:space="preserve">Standard deadbolt, top and bottom shoot bolt are operated by the handle </w:t>
      </w:r>
      <w:proofErr w:type="gramStart"/>
      <w:r w:rsidRPr="006F1532">
        <w:rPr>
          <w:rFonts w:eastAsiaTheme="majorEastAsia" w:cstheme="majorBidi"/>
          <w:bCs/>
          <w:sz w:val="20"/>
        </w:rPr>
        <w:t>set</w:t>
      </w:r>
      <w:bookmarkEnd w:id="7"/>
      <w:proofErr w:type="gramEnd"/>
    </w:p>
    <w:p w14:paraId="43C4E0B2" w14:textId="77777777" w:rsidR="006F1532" w:rsidRPr="006F1532" w:rsidRDefault="006F1532" w:rsidP="00CA001A">
      <w:pPr>
        <w:numPr>
          <w:ilvl w:val="0"/>
          <w:numId w:val="30"/>
        </w:numPr>
        <w:spacing w:before="200" w:after="0"/>
        <w:outlineLvl w:val="2"/>
        <w:rPr>
          <w:rFonts w:eastAsiaTheme="majorEastAsia" w:cstheme="majorBidi"/>
          <w:bCs/>
          <w:sz w:val="20"/>
        </w:rPr>
      </w:pPr>
      <w:r w:rsidRPr="006F1532">
        <w:rPr>
          <w:rFonts w:eastAsiaTheme="majorEastAsia" w:cstheme="majorBidi"/>
          <w:bCs/>
          <w:sz w:val="20"/>
        </w:rPr>
        <w:t>Secondary lock, stainless steel.</w:t>
      </w:r>
    </w:p>
    <w:p w14:paraId="72ECE9B9" w14:textId="77777777" w:rsidR="006F1532" w:rsidRPr="006F1532" w:rsidRDefault="006F1532" w:rsidP="00CA001A">
      <w:pPr>
        <w:numPr>
          <w:ilvl w:val="0"/>
          <w:numId w:val="39"/>
        </w:numPr>
        <w:spacing w:before="200" w:after="0"/>
        <w:outlineLvl w:val="2"/>
        <w:rPr>
          <w:rFonts w:eastAsiaTheme="majorEastAsia" w:cstheme="majorBidi"/>
          <w:bCs/>
          <w:sz w:val="20"/>
        </w:rPr>
      </w:pPr>
      <w:r w:rsidRPr="006F1532">
        <w:rPr>
          <w:rFonts w:eastAsiaTheme="majorEastAsia" w:cstheme="majorBidi"/>
          <w:bCs/>
          <w:sz w:val="20"/>
        </w:rPr>
        <w:t xml:space="preserve">Standard top and bottom shoot bolt are operated by the handle </w:t>
      </w:r>
      <w:proofErr w:type="gramStart"/>
      <w:r w:rsidRPr="006F1532">
        <w:rPr>
          <w:rFonts w:eastAsiaTheme="majorEastAsia" w:cstheme="majorBidi"/>
          <w:bCs/>
          <w:sz w:val="20"/>
        </w:rPr>
        <w:t>set</w:t>
      </w:r>
      <w:proofErr w:type="gramEnd"/>
    </w:p>
    <w:p w14:paraId="05CF4EFA" w14:textId="77777777" w:rsidR="006F1532" w:rsidRPr="006F1532" w:rsidRDefault="006F1532" w:rsidP="00CA001A">
      <w:pPr>
        <w:numPr>
          <w:ilvl w:val="0"/>
          <w:numId w:val="30"/>
        </w:numPr>
        <w:spacing w:before="200" w:after="0"/>
        <w:outlineLvl w:val="1"/>
        <w:rPr>
          <w:rFonts w:eastAsiaTheme="majorEastAsia" w:cstheme="majorBidi"/>
          <w:bCs/>
          <w:sz w:val="20"/>
          <w:szCs w:val="26"/>
        </w:rPr>
      </w:pPr>
      <w:r w:rsidRPr="006F1532">
        <w:rPr>
          <w:rFonts w:eastAsiaTheme="majorEastAsia" w:cstheme="majorBidi"/>
          <w:bCs/>
          <w:sz w:val="20"/>
          <w:szCs w:val="26"/>
        </w:rPr>
        <w:t>Twin bolt (on folding panels), stainless steel.</w:t>
      </w:r>
    </w:p>
    <w:p w14:paraId="7D158E87" w14:textId="77777777" w:rsidR="006F1532" w:rsidRPr="006F1532" w:rsidRDefault="006F1532" w:rsidP="00CA001A">
      <w:pPr>
        <w:numPr>
          <w:ilvl w:val="0"/>
          <w:numId w:val="40"/>
        </w:numPr>
        <w:spacing w:before="200" w:after="0"/>
        <w:outlineLvl w:val="2"/>
        <w:rPr>
          <w:rFonts w:eastAsiaTheme="majorEastAsia" w:cstheme="majorBidi"/>
          <w:bCs/>
          <w:sz w:val="20"/>
        </w:rPr>
      </w:pPr>
      <w:r w:rsidRPr="006F1532">
        <w:rPr>
          <w:rFonts w:eastAsiaTheme="majorEastAsia" w:cstheme="majorBidi"/>
          <w:bCs/>
          <w:sz w:val="20"/>
        </w:rPr>
        <w:t>Shoot bolt (accessible from internal only) and handle set.</w:t>
      </w:r>
    </w:p>
    <w:p w14:paraId="3F09DCB6" w14:textId="77777777" w:rsidR="006F1532" w:rsidRPr="006F1532" w:rsidRDefault="006F1532" w:rsidP="00CA001A">
      <w:pPr>
        <w:numPr>
          <w:ilvl w:val="0"/>
          <w:numId w:val="40"/>
        </w:numPr>
        <w:spacing w:before="200" w:after="0"/>
        <w:outlineLvl w:val="2"/>
        <w:rPr>
          <w:rFonts w:eastAsiaTheme="majorEastAsia" w:cstheme="majorBidi"/>
          <w:bCs/>
          <w:sz w:val="20"/>
        </w:rPr>
      </w:pPr>
      <w:r w:rsidRPr="006F1532">
        <w:rPr>
          <w:rFonts w:eastAsiaTheme="majorEastAsia" w:cstheme="majorBidi"/>
          <w:bCs/>
          <w:sz w:val="20"/>
        </w:rPr>
        <w:t xml:space="preserve">Color: Black or brushed stainless. </w:t>
      </w:r>
    </w:p>
    <w:p w14:paraId="7864FBC5" w14:textId="77777777" w:rsidR="006F1532" w:rsidRPr="005250D0" w:rsidRDefault="006F1532" w:rsidP="00CA001A">
      <w:pPr>
        <w:numPr>
          <w:ilvl w:val="0"/>
          <w:numId w:val="23"/>
        </w:numPr>
        <w:spacing w:before="200" w:after="0"/>
        <w:outlineLvl w:val="1"/>
        <w:rPr>
          <w:rFonts w:eastAsiaTheme="majorEastAsia" w:cstheme="majorBidi"/>
          <w:bCs/>
          <w:sz w:val="20"/>
          <w:szCs w:val="26"/>
        </w:rPr>
      </w:pPr>
      <w:r w:rsidRPr="005250D0">
        <w:rPr>
          <w:rFonts w:eastAsiaTheme="majorEastAsia" w:cstheme="majorBidi"/>
          <w:bCs/>
          <w:sz w:val="20"/>
          <w:szCs w:val="26"/>
        </w:rPr>
        <w:t>Magnetic Catch</w:t>
      </w:r>
    </w:p>
    <w:p w14:paraId="551BA39C" w14:textId="77777777" w:rsidR="006F1532" w:rsidRPr="006F1532" w:rsidRDefault="006F1532" w:rsidP="00CA001A">
      <w:pPr>
        <w:numPr>
          <w:ilvl w:val="0"/>
          <w:numId w:val="24"/>
        </w:numPr>
        <w:spacing w:before="200" w:after="0"/>
        <w:outlineLvl w:val="2"/>
        <w:rPr>
          <w:rFonts w:eastAsiaTheme="majorEastAsia" w:cstheme="majorBidi"/>
          <w:bCs/>
          <w:sz w:val="20"/>
        </w:rPr>
      </w:pPr>
      <w:r w:rsidRPr="006F1532">
        <w:rPr>
          <w:rFonts w:eastAsiaTheme="majorEastAsia" w:cstheme="majorBidi"/>
          <w:bCs/>
          <w:sz w:val="20"/>
        </w:rPr>
        <w:t>Exterior magnets to secure panels in the open position</w:t>
      </w:r>
    </w:p>
    <w:p w14:paraId="20607902" w14:textId="77777777" w:rsidR="006F1532" w:rsidRPr="006F1532" w:rsidRDefault="006F1532" w:rsidP="00CA001A">
      <w:pPr>
        <w:numPr>
          <w:ilvl w:val="0"/>
          <w:numId w:val="24"/>
        </w:numPr>
        <w:spacing w:before="200" w:after="0"/>
        <w:outlineLvl w:val="2"/>
        <w:rPr>
          <w:rFonts w:eastAsiaTheme="majorEastAsia" w:cstheme="majorBidi"/>
          <w:bCs/>
          <w:sz w:val="20"/>
        </w:rPr>
      </w:pPr>
      <w:r w:rsidRPr="006F1532">
        <w:rPr>
          <w:rFonts w:eastAsiaTheme="majorEastAsia" w:cstheme="majorBidi"/>
          <w:bCs/>
          <w:sz w:val="20"/>
        </w:rPr>
        <w:t>Material: Non-corrosive materials, high-strength earth magnet</w:t>
      </w:r>
    </w:p>
    <w:p w14:paraId="300EF355" w14:textId="77777777" w:rsidR="006F1532" w:rsidRPr="006F1532" w:rsidRDefault="006F1532" w:rsidP="00CA001A">
      <w:pPr>
        <w:numPr>
          <w:ilvl w:val="0"/>
          <w:numId w:val="24"/>
        </w:numPr>
        <w:spacing w:before="200" w:after="0"/>
        <w:outlineLvl w:val="2"/>
        <w:rPr>
          <w:rFonts w:eastAsiaTheme="majorEastAsia" w:cstheme="majorBidi"/>
          <w:bCs/>
          <w:sz w:val="20"/>
        </w:rPr>
      </w:pPr>
      <w:r w:rsidRPr="006F1532">
        <w:rPr>
          <w:rFonts w:eastAsiaTheme="majorEastAsia" w:cstheme="majorBidi"/>
          <w:bCs/>
          <w:sz w:val="20"/>
        </w:rPr>
        <w:t xml:space="preserve">Standard offering for folding panels, spring loaded cushion resists door </w:t>
      </w:r>
      <w:proofErr w:type="gramStart"/>
      <w:r w:rsidRPr="006F1532">
        <w:rPr>
          <w:rFonts w:eastAsiaTheme="majorEastAsia" w:cstheme="majorBidi"/>
          <w:bCs/>
          <w:sz w:val="20"/>
        </w:rPr>
        <w:t>impact</w:t>
      </w:r>
      <w:proofErr w:type="gramEnd"/>
    </w:p>
    <w:p w14:paraId="4899C0CC" w14:textId="77777777" w:rsidR="006F1532" w:rsidRPr="006F1532" w:rsidRDefault="006F1532" w:rsidP="00CA001A">
      <w:pPr>
        <w:numPr>
          <w:ilvl w:val="0"/>
          <w:numId w:val="24"/>
        </w:numPr>
        <w:spacing w:before="200" w:after="0"/>
        <w:outlineLvl w:val="2"/>
        <w:rPr>
          <w:rFonts w:eastAsiaTheme="majorEastAsia" w:cstheme="majorBidi"/>
          <w:bCs/>
          <w:sz w:val="20"/>
        </w:rPr>
      </w:pPr>
      <w:r w:rsidRPr="006F1532">
        <w:rPr>
          <w:rFonts w:eastAsiaTheme="majorEastAsia" w:cstheme="majorBidi"/>
          <w:bCs/>
          <w:sz w:val="20"/>
        </w:rPr>
        <w:t xml:space="preserve">Colors: PVD Bronze, Stainless Steel  </w:t>
      </w:r>
    </w:p>
    <w:p w14:paraId="4D861F6F"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 xml:space="preserve">Insect Screen (optional) </w:t>
      </w:r>
    </w:p>
    <w:p w14:paraId="2D70D08C" w14:textId="77777777" w:rsidR="006F1532" w:rsidRPr="006F1532" w:rsidRDefault="006F1532" w:rsidP="00CA001A">
      <w:pPr>
        <w:numPr>
          <w:ilvl w:val="0"/>
          <w:numId w:val="41"/>
        </w:numPr>
        <w:spacing w:before="200" w:after="0"/>
        <w:outlineLvl w:val="1"/>
        <w:rPr>
          <w:rFonts w:eastAsiaTheme="majorEastAsia" w:cstheme="majorBidi"/>
          <w:bCs/>
          <w:sz w:val="20"/>
          <w:szCs w:val="26"/>
        </w:rPr>
      </w:pPr>
      <w:r w:rsidRPr="006F1532">
        <w:rPr>
          <w:rFonts w:eastAsiaTheme="majorEastAsia" w:cstheme="majorBidi"/>
          <w:bCs/>
          <w:sz w:val="20"/>
          <w:szCs w:val="26"/>
        </w:rPr>
        <w:t>Sliding screen interior, retractable pleated screen.</w:t>
      </w:r>
    </w:p>
    <w:p w14:paraId="5BFD61ED" w14:textId="77777777" w:rsidR="006F1532" w:rsidRPr="006F1532" w:rsidRDefault="006F1532" w:rsidP="00CA001A">
      <w:pPr>
        <w:numPr>
          <w:ilvl w:val="0"/>
          <w:numId w:val="42"/>
        </w:numPr>
        <w:spacing w:before="200" w:after="0"/>
        <w:outlineLvl w:val="2"/>
        <w:rPr>
          <w:rFonts w:eastAsiaTheme="majorEastAsia" w:cstheme="majorBidi"/>
          <w:bCs/>
          <w:sz w:val="20"/>
        </w:rPr>
      </w:pPr>
      <w:r w:rsidRPr="006F1532">
        <w:rPr>
          <w:rFonts w:eastAsiaTheme="majorEastAsia" w:cstheme="majorBidi"/>
          <w:bCs/>
          <w:sz w:val="20"/>
        </w:rPr>
        <w:t>Extruded aluminum sliding frame</w:t>
      </w:r>
    </w:p>
    <w:p w14:paraId="22A29D7D" w14:textId="77777777" w:rsidR="006F1532" w:rsidRPr="006F1532" w:rsidRDefault="006F1532" w:rsidP="00CA001A">
      <w:pPr>
        <w:numPr>
          <w:ilvl w:val="0"/>
          <w:numId w:val="42"/>
        </w:numPr>
        <w:spacing w:before="200" w:after="0"/>
        <w:outlineLvl w:val="2"/>
        <w:rPr>
          <w:rFonts w:eastAsiaTheme="majorEastAsia" w:cstheme="majorBidi"/>
          <w:bCs/>
          <w:sz w:val="20"/>
        </w:rPr>
      </w:pPr>
      <w:r w:rsidRPr="006F1532">
        <w:rPr>
          <w:rFonts w:eastAsiaTheme="majorEastAsia" w:cstheme="majorBidi"/>
          <w:bCs/>
          <w:sz w:val="20"/>
        </w:rPr>
        <w:t xml:space="preserve">Dimensions: </w:t>
      </w:r>
    </w:p>
    <w:p w14:paraId="373EA666" w14:textId="293B8A42" w:rsidR="00451C9E" w:rsidRDefault="00AC3160" w:rsidP="00CA001A">
      <w:pPr>
        <w:numPr>
          <w:ilvl w:val="0"/>
          <w:numId w:val="43"/>
        </w:numPr>
        <w:spacing w:before="200" w:after="0"/>
        <w:outlineLvl w:val="2"/>
        <w:rPr>
          <w:rFonts w:eastAsiaTheme="majorEastAsia" w:cstheme="majorBidi"/>
          <w:bCs/>
          <w:sz w:val="20"/>
        </w:rPr>
      </w:pPr>
      <w:r>
        <w:rPr>
          <w:rFonts w:eastAsiaTheme="majorEastAsia" w:cstheme="majorBidi"/>
          <w:bCs/>
          <w:sz w:val="20"/>
        </w:rPr>
        <w:lastRenderedPageBreak/>
        <w:t xml:space="preserve">Max </w:t>
      </w:r>
      <w:r w:rsidR="00451C9E">
        <w:rPr>
          <w:rFonts w:eastAsiaTheme="majorEastAsia" w:cstheme="majorBidi"/>
          <w:bCs/>
          <w:sz w:val="20"/>
        </w:rPr>
        <w:t>Screen OM height for all configurations: 118” (2997mm)</w:t>
      </w:r>
    </w:p>
    <w:p w14:paraId="53807676" w14:textId="78A4D5EB" w:rsidR="006F1532" w:rsidRPr="006F1532" w:rsidRDefault="00ED11C4" w:rsidP="00CA001A">
      <w:pPr>
        <w:numPr>
          <w:ilvl w:val="0"/>
          <w:numId w:val="43"/>
        </w:numPr>
        <w:spacing w:before="200" w:after="0"/>
        <w:outlineLvl w:val="2"/>
        <w:rPr>
          <w:rFonts w:eastAsiaTheme="majorEastAsia" w:cstheme="majorBidi"/>
          <w:bCs/>
          <w:sz w:val="20"/>
        </w:rPr>
      </w:pPr>
      <w:r>
        <w:rPr>
          <w:rFonts w:eastAsiaTheme="majorEastAsia" w:cstheme="majorBidi"/>
          <w:bCs/>
          <w:sz w:val="20"/>
        </w:rPr>
        <w:t>Single</w:t>
      </w:r>
      <w:r w:rsidR="006F1532" w:rsidRPr="006F1532">
        <w:rPr>
          <w:rFonts w:eastAsiaTheme="majorEastAsia" w:cstheme="majorBidi"/>
          <w:bCs/>
          <w:sz w:val="20"/>
        </w:rPr>
        <w:t xml:space="preserve"> (opens from either side): Max Width, 177” (4496mm)</w:t>
      </w:r>
    </w:p>
    <w:p w14:paraId="024D7399" w14:textId="44ED996B" w:rsidR="006F1532" w:rsidRPr="006F1532" w:rsidRDefault="00ED11C4" w:rsidP="00CA001A">
      <w:pPr>
        <w:numPr>
          <w:ilvl w:val="0"/>
          <w:numId w:val="43"/>
        </w:numPr>
        <w:spacing w:before="200" w:after="0"/>
        <w:outlineLvl w:val="2"/>
        <w:rPr>
          <w:rFonts w:eastAsiaTheme="majorEastAsia" w:cstheme="majorBidi"/>
          <w:bCs/>
          <w:sz w:val="20"/>
        </w:rPr>
      </w:pPr>
      <w:r>
        <w:rPr>
          <w:rFonts w:eastAsiaTheme="majorEastAsia" w:cstheme="majorBidi"/>
          <w:bCs/>
          <w:sz w:val="20"/>
        </w:rPr>
        <w:t>Double</w:t>
      </w:r>
      <w:r w:rsidR="006F1532" w:rsidRPr="006F1532">
        <w:rPr>
          <w:rFonts w:eastAsiaTheme="majorEastAsia" w:cstheme="majorBidi"/>
          <w:bCs/>
          <w:sz w:val="20"/>
        </w:rPr>
        <w:t xml:space="preserve"> (opens from both ends and meets in center): Max width, 315” (8001mm)</w:t>
      </w:r>
    </w:p>
    <w:p w14:paraId="7058692E" w14:textId="77777777" w:rsidR="006F1532" w:rsidRPr="006F1532" w:rsidRDefault="006F1532" w:rsidP="00CA001A">
      <w:pPr>
        <w:numPr>
          <w:ilvl w:val="0"/>
          <w:numId w:val="42"/>
        </w:numPr>
        <w:spacing w:before="200" w:after="0"/>
        <w:outlineLvl w:val="2"/>
        <w:rPr>
          <w:rFonts w:eastAsiaTheme="majorEastAsia" w:cstheme="majorBidi"/>
          <w:bCs/>
          <w:sz w:val="20"/>
        </w:rPr>
      </w:pPr>
      <w:r w:rsidRPr="006F1532">
        <w:rPr>
          <w:rFonts w:eastAsiaTheme="majorEastAsia" w:cstheme="majorBidi"/>
          <w:bCs/>
          <w:sz w:val="20"/>
        </w:rPr>
        <w:t>Screen mesh: pleated, charcoal, polypropylene with UV surface treatment</w:t>
      </w:r>
    </w:p>
    <w:p w14:paraId="0AC7F730" w14:textId="77777777" w:rsidR="006F1532" w:rsidRPr="006F1532" w:rsidRDefault="006F1532" w:rsidP="00CA001A">
      <w:pPr>
        <w:numPr>
          <w:ilvl w:val="0"/>
          <w:numId w:val="44"/>
        </w:numPr>
        <w:spacing w:before="200" w:after="0"/>
        <w:outlineLvl w:val="2"/>
        <w:rPr>
          <w:rFonts w:eastAsiaTheme="majorEastAsia" w:cstheme="majorBidi"/>
          <w:bCs/>
          <w:sz w:val="20"/>
        </w:rPr>
      </w:pPr>
      <w:r w:rsidRPr="006F1532">
        <w:rPr>
          <w:rFonts w:eastAsiaTheme="majorEastAsia" w:cstheme="majorBidi"/>
          <w:bCs/>
          <w:sz w:val="20"/>
        </w:rPr>
        <w:t>Frame finish: White, Desert Tan, Brownstone, Black</w:t>
      </w:r>
    </w:p>
    <w:p w14:paraId="34629F04" w14:textId="77777777" w:rsidR="006F1532" w:rsidRPr="006F1532" w:rsidRDefault="006F1532" w:rsidP="00CA001A">
      <w:pPr>
        <w:numPr>
          <w:ilvl w:val="0"/>
          <w:numId w:val="42"/>
        </w:numPr>
        <w:spacing w:before="200" w:after="0"/>
        <w:outlineLvl w:val="2"/>
        <w:rPr>
          <w:rFonts w:eastAsiaTheme="majorEastAsia" w:cstheme="majorBidi"/>
          <w:bCs/>
          <w:sz w:val="20"/>
        </w:rPr>
      </w:pPr>
      <w:r w:rsidRPr="006F1532">
        <w:rPr>
          <w:rFonts w:eastAsiaTheme="majorEastAsia" w:cstheme="majorBidi"/>
          <w:bCs/>
          <w:sz w:val="20"/>
        </w:rPr>
        <w:t xml:space="preserve">Handles on both sides of </w:t>
      </w:r>
      <w:proofErr w:type="gramStart"/>
      <w:r w:rsidRPr="006F1532">
        <w:rPr>
          <w:rFonts w:eastAsiaTheme="majorEastAsia" w:cstheme="majorBidi"/>
          <w:bCs/>
          <w:sz w:val="20"/>
        </w:rPr>
        <w:t>screen</w:t>
      </w:r>
      <w:proofErr w:type="gramEnd"/>
      <w:r w:rsidRPr="006F1532">
        <w:rPr>
          <w:rFonts w:eastAsiaTheme="majorEastAsia" w:cstheme="majorBidi"/>
          <w:bCs/>
          <w:sz w:val="20"/>
        </w:rPr>
        <w:t xml:space="preserve"> </w:t>
      </w:r>
    </w:p>
    <w:p w14:paraId="7D9CE6E9" w14:textId="5FAB7B51" w:rsidR="006F1532" w:rsidRPr="006F1532" w:rsidRDefault="006F1532" w:rsidP="00CA001A">
      <w:pPr>
        <w:numPr>
          <w:ilvl w:val="0"/>
          <w:numId w:val="45"/>
        </w:numPr>
        <w:spacing w:before="200" w:after="0"/>
        <w:outlineLvl w:val="2"/>
        <w:rPr>
          <w:rFonts w:eastAsiaTheme="majorEastAsia" w:cstheme="majorBidi"/>
          <w:bCs/>
          <w:sz w:val="20"/>
        </w:rPr>
      </w:pPr>
      <w:r w:rsidRPr="006F1532">
        <w:rPr>
          <w:rFonts w:eastAsiaTheme="majorEastAsia" w:cstheme="majorBidi"/>
          <w:bCs/>
          <w:sz w:val="20"/>
        </w:rPr>
        <w:t xml:space="preserve">Handle finish: matches frame </w:t>
      </w:r>
      <w:proofErr w:type="gramStart"/>
      <w:r w:rsidRPr="006F1532">
        <w:rPr>
          <w:rFonts w:eastAsiaTheme="majorEastAsia" w:cstheme="majorBidi"/>
          <w:bCs/>
          <w:sz w:val="20"/>
        </w:rPr>
        <w:t>finish</w:t>
      </w:r>
      <w:proofErr w:type="gramEnd"/>
    </w:p>
    <w:p w14:paraId="075368BE" w14:textId="77777777" w:rsidR="006F1532" w:rsidRPr="006F1532" w:rsidRDefault="006F1532" w:rsidP="00CA001A">
      <w:pPr>
        <w:numPr>
          <w:ilvl w:val="1"/>
          <w:numId w:val="64"/>
        </w:numPr>
        <w:spacing w:before="480" w:after="0"/>
        <w:outlineLvl w:val="0"/>
        <w:rPr>
          <w:rFonts w:eastAsiaTheme="majorEastAsia" w:cs="Arial"/>
          <w:b/>
          <w:bCs/>
        </w:rPr>
      </w:pPr>
      <w:r w:rsidRPr="006F1532">
        <w:rPr>
          <w:rFonts w:eastAsiaTheme="majorEastAsia" w:cs="Arial"/>
          <w:b/>
          <w:bCs/>
        </w:rPr>
        <w:t>Weather Strip</w:t>
      </w:r>
    </w:p>
    <w:p w14:paraId="25E5EA50" w14:textId="77777777" w:rsidR="006F1532" w:rsidRPr="006F1532" w:rsidRDefault="006F1532" w:rsidP="00CA001A">
      <w:pPr>
        <w:numPr>
          <w:ilvl w:val="0"/>
          <w:numId w:val="46"/>
        </w:numPr>
        <w:spacing w:before="200" w:after="0"/>
        <w:outlineLvl w:val="1"/>
        <w:rPr>
          <w:rFonts w:eastAsiaTheme="majorEastAsia" w:cstheme="majorBidi"/>
          <w:bCs/>
          <w:sz w:val="20"/>
          <w:szCs w:val="26"/>
        </w:rPr>
      </w:pPr>
      <w:r w:rsidRPr="006F1532">
        <w:rPr>
          <w:rFonts w:eastAsiaTheme="majorEastAsia" w:cstheme="majorBidi"/>
          <w:bCs/>
          <w:sz w:val="20"/>
          <w:szCs w:val="26"/>
        </w:rPr>
        <w:t>All units are constructed with vinyl weather strip at all panel perimeter joints. Weather strip exposed to the exterior will be a UV (ultraviolet) resistant material.</w:t>
      </w:r>
    </w:p>
    <w:p w14:paraId="005AB5C4" w14:textId="77777777" w:rsidR="006F1532" w:rsidRPr="006F1532" w:rsidRDefault="006F1532" w:rsidP="00CA001A">
      <w:pPr>
        <w:numPr>
          <w:ilvl w:val="0"/>
          <w:numId w:val="46"/>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Sill weather strip seals against the panel </w:t>
      </w:r>
    </w:p>
    <w:p w14:paraId="32FBC43F" w14:textId="77777777" w:rsidR="006F1532" w:rsidRPr="006F1532" w:rsidRDefault="006F1532" w:rsidP="00CA001A">
      <w:pPr>
        <w:numPr>
          <w:ilvl w:val="0"/>
          <w:numId w:val="47"/>
        </w:numPr>
        <w:spacing w:before="200" w:after="0"/>
        <w:outlineLvl w:val="2"/>
        <w:rPr>
          <w:rFonts w:eastAsiaTheme="majorEastAsia" w:cstheme="majorBidi"/>
          <w:bCs/>
          <w:sz w:val="20"/>
        </w:rPr>
      </w:pPr>
      <w:r w:rsidRPr="006F1532">
        <w:rPr>
          <w:rFonts w:eastAsiaTheme="majorEastAsia" w:cstheme="majorBidi"/>
          <w:bCs/>
          <w:sz w:val="20"/>
        </w:rPr>
        <w:t>Foam-filled leaf</w:t>
      </w:r>
    </w:p>
    <w:p w14:paraId="7FA46686" w14:textId="77777777" w:rsidR="006F1532" w:rsidRPr="006F1532" w:rsidRDefault="006F1532" w:rsidP="00CA001A">
      <w:pPr>
        <w:numPr>
          <w:ilvl w:val="0"/>
          <w:numId w:val="47"/>
        </w:numPr>
        <w:spacing w:before="200" w:after="0"/>
        <w:outlineLvl w:val="2"/>
        <w:rPr>
          <w:rFonts w:eastAsiaTheme="majorEastAsia" w:cstheme="majorBidi"/>
          <w:bCs/>
          <w:sz w:val="20"/>
        </w:rPr>
      </w:pPr>
      <w:r w:rsidRPr="006F1532">
        <w:rPr>
          <w:rFonts w:eastAsiaTheme="majorEastAsia" w:cstheme="majorBidi"/>
          <w:bCs/>
          <w:sz w:val="20"/>
        </w:rPr>
        <w:t>Colors: Beige for beige sill, Black for bronze sill</w:t>
      </w:r>
    </w:p>
    <w:p w14:paraId="60FE0F66" w14:textId="77777777" w:rsidR="006F1532" w:rsidRPr="006F1532" w:rsidRDefault="006F1532" w:rsidP="00CA001A">
      <w:pPr>
        <w:numPr>
          <w:ilvl w:val="0"/>
          <w:numId w:val="46"/>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Jamb weather strip seals against the interior of the panel </w:t>
      </w:r>
    </w:p>
    <w:p w14:paraId="0DA1AB7A" w14:textId="77777777" w:rsidR="006F1532" w:rsidRPr="006F1532" w:rsidRDefault="006F1532" w:rsidP="00CA001A">
      <w:pPr>
        <w:numPr>
          <w:ilvl w:val="0"/>
          <w:numId w:val="48"/>
        </w:numPr>
        <w:spacing w:before="200" w:after="0"/>
        <w:outlineLvl w:val="2"/>
        <w:rPr>
          <w:rFonts w:eastAsiaTheme="majorEastAsia" w:cstheme="majorBidi"/>
          <w:bCs/>
          <w:sz w:val="20"/>
        </w:rPr>
      </w:pPr>
      <w:r w:rsidRPr="006F1532">
        <w:rPr>
          <w:rFonts w:eastAsiaTheme="majorEastAsia" w:cstheme="majorBidi"/>
          <w:bCs/>
          <w:sz w:val="20"/>
        </w:rPr>
        <w:t xml:space="preserve">Dual, hollow bulb applied to jamb, seals against interior of </w:t>
      </w:r>
      <w:proofErr w:type="gramStart"/>
      <w:r w:rsidRPr="006F1532">
        <w:rPr>
          <w:rFonts w:eastAsiaTheme="majorEastAsia" w:cstheme="majorBidi"/>
          <w:bCs/>
          <w:sz w:val="20"/>
        </w:rPr>
        <w:t>panel</w:t>
      </w:r>
      <w:proofErr w:type="gramEnd"/>
      <w:r w:rsidRPr="006F1532">
        <w:rPr>
          <w:rFonts w:eastAsiaTheme="majorEastAsia" w:cstheme="majorBidi"/>
          <w:bCs/>
          <w:sz w:val="20"/>
        </w:rPr>
        <w:t xml:space="preserve"> </w:t>
      </w:r>
    </w:p>
    <w:p w14:paraId="0E3C1E9F" w14:textId="77777777" w:rsidR="006F1532" w:rsidRPr="006F1532" w:rsidRDefault="006F1532" w:rsidP="00CA001A">
      <w:pPr>
        <w:numPr>
          <w:ilvl w:val="0"/>
          <w:numId w:val="48"/>
        </w:numPr>
        <w:spacing w:before="200" w:after="0"/>
        <w:outlineLvl w:val="2"/>
        <w:rPr>
          <w:rFonts w:eastAsiaTheme="majorEastAsia" w:cstheme="majorBidi"/>
          <w:bCs/>
          <w:sz w:val="20"/>
        </w:rPr>
      </w:pPr>
      <w:r w:rsidRPr="006F1532">
        <w:rPr>
          <w:rFonts w:eastAsiaTheme="majorEastAsia" w:cstheme="majorBidi"/>
          <w:bCs/>
          <w:sz w:val="20"/>
        </w:rPr>
        <w:t>Colors: Black</w:t>
      </w:r>
    </w:p>
    <w:p w14:paraId="336F6F30" w14:textId="77777777" w:rsidR="006F1532" w:rsidRPr="006F1532" w:rsidRDefault="006F1532" w:rsidP="00CA001A">
      <w:pPr>
        <w:numPr>
          <w:ilvl w:val="0"/>
          <w:numId w:val="46"/>
        </w:numPr>
        <w:spacing w:before="200" w:after="0"/>
        <w:outlineLvl w:val="1"/>
        <w:rPr>
          <w:rFonts w:eastAsiaTheme="majorEastAsia" w:cstheme="majorBidi"/>
          <w:bCs/>
          <w:sz w:val="20"/>
          <w:szCs w:val="26"/>
        </w:rPr>
      </w:pPr>
      <w:r w:rsidRPr="006F1532">
        <w:rPr>
          <w:rFonts w:eastAsiaTheme="majorEastAsia" w:cstheme="majorBidi"/>
          <w:bCs/>
          <w:sz w:val="20"/>
          <w:szCs w:val="26"/>
        </w:rPr>
        <w:t>Head Jamb weather strip</w:t>
      </w:r>
    </w:p>
    <w:p w14:paraId="55094B78" w14:textId="77777777" w:rsidR="006F1532" w:rsidRPr="006F1532" w:rsidRDefault="006F1532" w:rsidP="00CA001A">
      <w:pPr>
        <w:numPr>
          <w:ilvl w:val="0"/>
          <w:numId w:val="49"/>
        </w:numPr>
        <w:spacing w:before="200" w:after="0"/>
        <w:outlineLvl w:val="2"/>
        <w:rPr>
          <w:rFonts w:eastAsiaTheme="majorEastAsia" w:cstheme="majorBidi"/>
          <w:bCs/>
          <w:sz w:val="20"/>
        </w:rPr>
      </w:pPr>
      <w:r w:rsidRPr="006F1532">
        <w:rPr>
          <w:rFonts w:eastAsiaTheme="majorEastAsia" w:cstheme="majorBidi"/>
          <w:bCs/>
          <w:sz w:val="20"/>
        </w:rPr>
        <w:t xml:space="preserve">Foam-filled leaf is applied to the interior head jamb and seals against </w:t>
      </w:r>
      <w:proofErr w:type="gramStart"/>
      <w:r w:rsidRPr="006F1532">
        <w:rPr>
          <w:rFonts w:eastAsiaTheme="majorEastAsia" w:cstheme="majorBidi"/>
          <w:bCs/>
          <w:sz w:val="20"/>
        </w:rPr>
        <w:t>panel</w:t>
      </w:r>
      <w:proofErr w:type="gramEnd"/>
    </w:p>
    <w:p w14:paraId="60A11BED" w14:textId="77777777" w:rsidR="006F1532" w:rsidRPr="006F1532" w:rsidRDefault="006F1532" w:rsidP="00CA001A">
      <w:pPr>
        <w:numPr>
          <w:ilvl w:val="0"/>
          <w:numId w:val="49"/>
        </w:numPr>
        <w:spacing w:before="200" w:after="0"/>
        <w:outlineLvl w:val="2"/>
        <w:rPr>
          <w:rFonts w:eastAsiaTheme="majorEastAsia" w:cstheme="majorBidi"/>
          <w:bCs/>
          <w:sz w:val="20"/>
        </w:rPr>
      </w:pPr>
      <w:r w:rsidRPr="006F1532">
        <w:rPr>
          <w:rFonts w:eastAsiaTheme="majorEastAsia" w:cstheme="majorBidi"/>
          <w:bCs/>
          <w:sz w:val="20"/>
        </w:rPr>
        <w:t xml:space="preserve">Single, Hollow bulb is used to seal against the exterior of the top </w:t>
      </w:r>
      <w:proofErr w:type="gramStart"/>
      <w:r w:rsidRPr="006F1532">
        <w:rPr>
          <w:rFonts w:eastAsiaTheme="majorEastAsia" w:cstheme="majorBidi"/>
          <w:bCs/>
          <w:sz w:val="20"/>
        </w:rPr>
        <w:t>rails</w:t>
      </w:r>
      <w:proofErr w:type="gramEnd"/>
    </w:p>
    <w:p w14:paraId="1FB92B11" w14:textId="77777777" w:rsidR="006F1532" w:rsidRPr="006F1532" w:rsidRDefault="006F1532" w:rsidP="00CA001A">
      <w:pPr>
        <w:numPr>
          <w:ilvl w:val="0"/>
          <w:numId w:val="49"/>
        </w:numPr>
        <w:spacing w:before="200" w:after="0"/>
        <w:outlineLvl w:val="2"/>
        <w:rPr>
          <w:rFonts w:eastAsiaTheme="majorEastAsia" w:cstheme="majorBidi"/>
          <w:bCs/>
          <w:sz w:val="20"/>
        </w:rPr>
      </w:pPr>
      <w:r w:rsidRPr="006F1532">
        <w:rPr>
          <w:rFonts w:eastAsiaTheme="majorEastAsia" w:cstheme="majorBidi"/>
          <w:bCs/>
          <w:sz w:val="20"/>
        </w:rPr>
        <w:t>Color: Black</w:t>
      </w:r>
    </w:p>
    <w:p w14:paraId="1DB5E818" w14:textId="77777777" w:rsidR="006F1532" w:rsidRPr="006F1532" w:rsidRDefault="006F1532" w:rsidP="00CA001A">
      <w:pPr>
        <w:numPr>
          <w:ilvl w:val="0"/>
          <w:numId w:val="46"/>
        </w:numPr>
        <w:spacing w:before="200" w:after="0"/>
        <w:outlineLvl w:val="1"/>
        <w:rPr>
          <w:rFonts w:eastAsiaTheme="majorEastAsia" w:cstheme="majorBidi"/>
          <w:bCs/>
          <w:sz w:val="20"/>
          <w:szCs w:val="26"/>
        </w:rPr>
      </w:pPr>
      <w:r w:rsidRPr="006F1532">
        <w:rPr>
          <w:rFonts w:eastAsiaTheme="majorEastAsia" w:cstheme="majorBidi"/>
          <w:bCs/>
          <w:sz w:val="20"/>
          <w:szCs w:val="26"/>
        </w:rPr>
        <w:t>Panel weather strip</w:t>
      </w:r>
    </w:p>
    <w:p w14:paraId="6695AE0B" w14:textId="77777777" w:rsidR="006F1532" w:rsidRPr="006F1532" w:rsidRDefault="006F1532" w:rsidP="00CA001A">
      <w:pPr>
        <w:numPr>
          <w:ilvl w:val="0"/>
          <w:numId w:val="51"/>
        </w:numPr>
        <w:spacing w:before="200" w:after="0"/>
        <w:outlineLvl w:val="2"/>
        <w:rPr>
          <w:rFonts w:eastAsiaTheme="majorEastAsia" w:cstheme="majorBidi"/>
          <w:bCs/>
          <w:sz w:val="20"/>
        </w:rPr>
      </w:pPr>
      <w:r w:rsidRPr="006F1532">
        <w:rPr>
          <w:rFonts w:eastAsiaTheme="majorEastAsia" w:cstheme="majorBidi"/>
          <w:bCs/>
          <w:sz w:val="20"/>
        </w:rPr>
        <w:t xml:space="preserve">Stile weather strip </w:t>
      </w:r>
    </w:p>
    <w:p w14:paraId="1742C739" w14:textId="77777777" w:rsidR="006F1532" w:rsidRPr="006F1532" w:rsidRDefault="006F1532" w:rsidP="00CA001A">
      <w:pPr>
        <w:numPr>
          <w:ilvl w:val="0"/>
          <w:numId w:val="50"/>
        </w:numPr>
        <w:spacing w:before="200" w:after="0"/>
        <w:outlineLvl w:val="2"/>
        <w:rPr>
          <w:rFonts w:eastAsiaTheme="majorEastAsia" w:cstheme="majorBidi"/>
          <w:bCs/>
          <w:sz w:val="20"/>
        </w:rPr>
      </w:pPr>
      <w:r w:rsidRPr="006F1532">
        <w:rPr>
          <w:rFonts w:eastAsiaTheme="majorEastAsia" w:cstheme="majorBidi"/>
          <w:bCs/>
          <w:sz w:val="20"/>
        </w:rPr>
        <w:t xml:space="preserve">Between panels, each opposing stile has two rows of single bulb weather strip to seal against each other. </w:t>
      </w:r>
    </w:p>
    <w:p w14:paraId="77E18668" w14:textId="77777777" w:rsidR="006F1532" w:rsidRPr="006F1532" w:rsidRDefault="006F1532" w:rsidP="00CA001A">
      <w:pPr>
        <w:numPr>
          <w:ilvl w:val="0"/>
          <w:numId w:val="50"/>
        </w:numPr>
        <w:spacing w:before="200" w:after="0"/>
        <w:outlineLvl w:val="2"/>
        <w:rPr>
          <w:rFonts w:eastAsiaTheme="majorEastAsia" w:cstheme="majorBidi"/>
          <w:bCs/>
          <w:sz w:val="20"/>
        </w:rPr>
      </w:pPr>
      <w:r w:rsidRPr="006F1532">
        <w:rPr>
          <w:rFonts w:eastAsiaTheme="majorEastAsia" w:cstheme="majorBidi"/>
          <w:bCs/>
          <w:sz w:val="20"/>
        </w:rPr>
        <w:t xml:space="preserve">Between the jamb and panel, there are locking stiles and pivot stiles. Locking stiles have a single row of single bulb weather strip. Pivot stiles use two rows of single bulb weather </w:t>
      </w:r>
      <w:proofErr w:type="gramStart"/>
      <w:r w:rsidRPr="006F1532">
        <w:rPr>
          <w:rFonts w:eastAsiaTheme="majorEastAsia" w:cstheme="majorBidi"/>
          <w:bCs/>
          <w:sz w:val="20"/>
        </w:rPr>
        <w:t>strip</w:t>
      </w:r>
      <w:proofErr w:type="gramEnd"/>
    </w:p>
    <w:p w14:paraId="21EE4689" w14:textId="77777777" w:rsidR="006F1532" w:rsidRPr="006F1532" w:rsidRDefault="006F1532" w:rsidP="00CA001A">
      <w:pPr>
        <w:numPr>
          <w:ilvl w:val="0"/>
          <w:numId w:val="50"/>
        </w:numPr>
        <w:spacing w:before="200" w:after="0"/>
        <w:outlineLvl w:val="2"/>
        <w:rPr>
          <w:rFonts w:eastAsiaTheme="majorEastAsia" w:cstheme="majorBidi"/>
          <w:bCs/>
          <w:sz w:val="20"/>
        </w:rPr>
      </w:pPr>
      <w:r w:rsidRPr="006F1532">
        <w:rPr>
          <w:rFonts w:eastAsiaTheme="majorEastAsia" w:cstheme="majorBidi"/>
          <w:bCs/>
          <w:sz w:val="20"/>
        </w:rPr>
        <w:t xml:space="preserve">Color: Black </w:t>
      </w:r>
    </w:p>
    <w:p w14:paraId="4D14A7E5" w14:textId="77777777" w:rsidR="006F1532" w:rsidRPr="006F1532" w:rsidRDefault="006F1532" w:rsidP="00CA001A">
      <w:pPr>
        <w:numPr>
          <w:ilvl w:val="0"/>
          <w:numId w:val="51"/>
        </w:numPr>
        <w:spacing w:before="200" w:after="0"/>
        <w:outlineLvl w:val="2"/>
        <w:rPr>
          <w:rFonts w:eastAsiaTheme="majorEastAsia" w:cstheme="majorBidi"/>
          <w:bCs/>
          <w:sz w:val="20"/>
        </w:rPr>
      </w:pPr>
      <w:r w:rsidRPr="006F1532">
        <w:rPr>
          <w:rFonts w:eastAsiaTheme="majorEastAsia" w:cstheme="majorBidi"/>
          <w:bCs/>
          <w:sz w:val="20"/>
        </w:rPr>
        <w:t>Bottom rail weather strip</w:t>
      </w:r>
    </w:p>
    <w:p w14:paraId="2C79E9E3" w14:textId="77777777" w:rsidR="006F1532" w:rsidRPr="006F1532" w:rsidRDefault="006F1532" w:rsidP="00CA001A">
      <w:pPr>
        <w:numPr>
          <w:ilvl w:val="1"/>
          <w:numId w:val="37"/>
        </w:numPr>
        <w:spacing w:before="200" w:after="0"/>
        <w:outlineLvl w:val="1"/>
        <w:rPr>
          <w:rFonts w:eastAsiaTheme="majorEastAsia" w:cstheme="majorBidi"/>
          <w:bCs/>
          <w:sz w:val="20"/>
          <w:szCs w:val="26"/>
        </w:rPr>
      </w:pPr>
      <w:r w:rsidRPr="006F1532">
        <w:rPr>
          <w:rFonts w:eastAsiaTheme="majorEastAsia" w:cstheme="majorBidi"/>
          <w:bCs/>
          <w:sz w:val="20"/>
          <w:szCs w:val="26"/>
        </w:rPr>
        <w:lastRenderedPageBreak/>
        <w:t>Under each panel, there is one row of single hollow bulb weather strip to seal against the exterior of the sill.</w:t>
      </w:r>
    </w:p>
    <w:p w14:paraId="5C0E804E" w14:textId="77777777" w:rsidR="006F1532" w:rsidRPr="006F1532" w:rsidRDefault="006F1532" w:rsidP="00CA001A">
      <w:pPr>
        <w:numPr>
          <w:ilvl w:val="0"/>
          <w:numId w:val="51"/>
        </w:numPr>
        <w:spacing w:before="200" w:after="0"/>
        <w:outlineLvl w:val="2"/>
        <w:rPr>
          <w:rFonts w:eastAsiaTheme="majorEastAsia" w:cstheme="majorBidi"/>
          <w:bCs/>
          <w:sz w:val="20"/>
        </w:rPr>
      </w:pPr>
      <w:r w:rsidRPr="006F1532">
        <w:rPr>
          <w:rFonts w:eastAsiaTheme="majorEastAsia" w:cstheme="majorBidi"/>
          <w:bCs/>
          <w:sz w:val="20"/>
        </w:rPr>
        <w:t>Astragal weather strip</w:t>
      </w:r>
    </w:p>
    <w:p w14:paraId="335D1E2F" w14:textId="77777777" w:rsidR="006F1532" w:rsidRPr="006F1532" w:rsidRDefault="006F1532" w:rsidP="00CA001A">
      <w:pPr>
        <w:numPr>
          <w:ilvl w:val="0"/>
          <w:numId w:val="31"/>
        </w:numPr>
        <w:spacing w:before="200" w:after="0"/>
        <w:outlineLvl w:val="1"/>
        <w:rPr>
          <w:rFonts w:eastAsiaTheme="majorEastAsia" w:cstheme="majorBidi"/>
          <w:bCs/>
          <w:sz w:val="20"/>
          <w:szCs w:val="26"/>
        </w:rPr>
      </w:pPr>
      <w:r w:rsidRPr="006F1532">
        <w:rPr>
          <w:rFonts w:eastAsiaTheme="majorEastAsia" w:cstheme="majorBidi"/>
          <w:bCs/>
          <w:sz w:val="20"/>
          <w:szCs w:val="26"/>
        </w:rPr>
        <w:t>Dual hollow bulb</w:t>
      </w:r>
    </w:p>
    <w:p w14:paraId="165BAF7E" w14:textId="77777777" w:rsidR="006F1532" w:rsidRPr="006F1532" w:rsidRDefault="006F1532" w:rsidP="00CA001A">
      <w:pPr>
        <w:numPr>
          <w:ilvl w:val="0"/>
          <w:numId w:val="3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Single hollow bulb on exterior </w:t>
      </w:r>
    </w:p>
    <w:p w14:paraId="6F39DCA6" w14:textId="212C9020" w:rsidR="00640764" w:rsidRPr="009B071D" w:rsidRDefault="006F1532" w:rsidP="00CA001A">
      <w:pPr>
        <w:numPr>
          <w:ilvl w:val="0"/>
          <w:numId w:val="31"/>
        </w:numPr>
        <w:spacing w:before="200" w:after="0"/>
        <w:outlineLvl w:val="1"/>
        <w:rPr>
          <w:rFonts w:eastAsiaTheme="majorEastAsia" w:cstheme="majorBidi"/>
          <w:bCs/>
          <w:sz w:val="20"/>
          <w:szCs w:val="26"/>
        </w:rPr>
      </w:pPr>
      <w:r w:rsidRPr="006F1532">
        <w:rPr>
          <w:rFonts w:eastAsiaTheme="majorEastAsia" w:cstheme="majorBidi"/>
          <w:bCs/>
          <w:sz w:val="20"/>
          <w:szCs w:val="26"/>
        </w:rPr>
        <w:t>Color: Black</w:t>
      </w:r>
      <w:bookmarkStart w:id="8" w:name="_Hlk58316101"/>
    </w:p>
    <w:p w14:paraId="19D2C8EA" w14:textId="77777777" w:rsidR="00640764" w:rsidRDefault="00640764" w:rsidP="00CA001A">
      <w:pPr>
        <w:pStyle w:val="Heading1"/>
        <w:keepNext w:val="0"/>
        <w:keepLines w:val="0"/>
        <w:numPr>
          <w:ilvl w:val="1"/>
          <w:numId w:val="64"/>
        </w:numPr>
        <w:rPr>
          <w:rFonts w:cs="Arial"/>
          <w:szCs w:val="22"/>
        </w:rPr>
      </w:pPr>
      <w:r w:rsidRPr="00B620A3">
        <w:rPr>
          <w:rFonts w:cs="Arial"/>
          <w:szCs w:val="22"/>
        </w:rPr>
        <w:t xml:space="preserve">Simulated Divided </w:t>
      </w:r>
      <w:proofErr w:type="spellStart"/>
      <w:r w:rsidRPr="00B620A3">
        <w:rPr>
          <w:rFonts w:cs="Arial"/>
          <w:szCs w:val="22"/>
        </w:rPr>
        <w:t>Lites</w:t>
      </w:r>
      <w:proofErr w:type="spellEnd"/>
      <w:r w:rsidRPr="00B620A3">
        <w:rPr>
          <w:rFonts w:cs="Arial"/>
          <w:szCs w:val="22"/>
        </w:rPr>
        <w:t xml:space="preserve"> (SDL)</w:t>
      </w:r>
    </w:p>
    <w:p w14:paraId="46726F2E" w14:textId="049F67DF"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7/8</w:t>
      </w:r>
      <w:r w:rsidR="00627450">
        <w:rPr>
          <w:rFonts w:eastAsiaTheme="majorEastAsia" w:cstheme="majorBidi"/>
          <w:bCs/>
          <w:sz w:val="20"/>
          <w:szCs w:val="26"/>
        </w:rPr>
        <w:t>”</w:t>
      </w:r>
      <w:r w:rsidRPr="009B071D">
        <w:rPr>
          <w:rFonts w:eastAsiaTheme="majorEastAsia" w:cstheme="majorBidi"/>
          <w:bCs/>
          <w:sz w:val="20"/>
          <w:szCs w:val="26"/>
        </w:rPr>
        <w:t xml:space="preserve"> (22mm) wide. Available with optional spacer bars</w:t>
      </w:r>
    </w:p>
    <w:p w14:paraId="2F201E10" w14:textId="77777777" w:rsidR="00640764" w:rsidRPr="009B071D" w:rsidRDefault="00640764" w:rsidP="00CA001A">
      <w:pPr>
        <w:numPr>
          <w:ilvl w:val="0"/>
          <w:numId w:val="53"/>
        </w:numPr>
        <w:spacing w:before="200" w:after="0"/>
        <w:outlineLvl w:val="2"/>
        <w:rPr>
          <w:rFonts w:eastAsiaTheme="majorEastAsia" w:cstheme="majorBidi"/>
          <w:bCs/>
          <w:sz w:val="20"/>
        </w:rPr>
      </w:pPr>
      <w:r w:rsidRPr="009B071D">
        <w:rPr>
          <w:rFonts w:eastAsiaTheme="majorEastAsia" w:cstheme="majorBidi"/>
          <w:bCs/>
          <w:sz w:val="20"/>
        </w:rPr>
        <w:t xml:space="preserve">Exterior </w:t>
      </w:r>
      <w:proofErr w:type="spellStart"/>
      <w:r w:rsidRPr="009B071D">
        <w:rPr>
          <w:rFonts w:eastAsiaTheme="majorEastAsia" w:cstheme="majorBidi"/>
          <w:bCs/>
          <w:sz w:val="20"/>
        </w:rPr>
        <w:t>muntins</w:t>
      </w:r>
      <w:proofErr w:type="spellEnd"/>
      <w:r w:rsidRPr="009B071D">
        <w:rPr>
          <w:rFonts w:eastAsiaTheme="majorEastAsia" w:cstheme="majorBidi"/>
          <w:bCs/>
          <w:sz w:val="20"/>
        </w:rPr>
        <w:t xml:space="preserve">: Ultrex finished to color match </w:t>
      </w:r>
      <w:proofErr w:type="gramStart"/>
      <w:r w:rsidRPr="009B071D">
        <w:rPr>
          <w:rFonts w:eastAsiaTheme="majorEastAsia" w:cstheme="majorBidi"/>
          <w:bCs/>
          <w:sz w:val="20"/>
        </w:rPr>
        <w:t>exterior</w:t>
      </w:r>
      <w:proofErr w:type="gramEnd"/>
    </w:p>
    <w:p w14:paraId="7E2E2A4B" w14:textId="77777777" w:rsidR="00640764" w:rsidRPr="009B071D" w:rsidRDefault="00640764" w:rsidP="00CA001A">
      <w:pPr>
        <w:numPr>
          <w:ilvl w:val="0"/>
          <w:numId w:val="53"/>
        </w:numPr>
        <w:spacing w:before="200" w:after="0"/>
        <w:outlineLvl w:val="2"/>
        <w:rPr>
          <w:rFonts w:eastAsiaTheme="majorEastAsia" w:cstheme="majorBidi"/>
          <w:bCs/>
          <w:sz w:val="20"/>
        </w:rPr>
      </w:pPr>
      <w:r w:rsidRPr="009B071D">
        <w:rPr>
          <w:rFonts w:eastAsiaTheme="majorEastAsia" w:cstheme="majorBidi"/>
          <w:bCs/>
          <w:sz w:val="20"/>
        </w:rPr>
        <w:t xml:space="preserve">Interior </w:t>
      </w:r>
      <w:proofErr w:type="spellStart"/>
      <w:r w:rsidRPr="009B071D">
        <w:rPr>
          <w:rFonts w:eastAsiaTheme="majorEastAsia" w:cstheme="majorBidi"/>
          <w:bCs/>
          <w:sz w:val="20"/>
        </w:rPr>
        <w:t>muntins</w:t>
      </w:r>
      <w:proofErr w:type="spellEnd"/>
      <w:r w:rsidRPr="009B071D">
        <w:rPr>
          <w:rFonts w:eastAsiaTheme="majorEastAsia" w:cstheme="majorBidi"/>
          <w:bCs/>
          <w:sz w:val="20"/>
        </w:rPr>
        <w:t>: Bare pine wood or optional white, clear interior, or design black interior finish</w:t>
      </w:r>
    </w:p>
    <w:p w14:paraId="4C198152"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Patterns:</w:t>
      </w:r>
    </w:p>
    <w:p w14:paraId="09830D38"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 xml:space="preserve">Rectangular </w:t>
      </w:r>
    </w:p>
    <w:p w14:paraId="039EDC70"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9-lite Prairie cut with 4” DLO corners</w:t>
      </w:r>
    </w:p>
    <w:p w14:paraId="007B65EB"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 xml:space="preserve">6 lite top or bottom Prairie cut with 4” DLO </w:t>
      </w:r>
      <w:proofErr w:type="gramStart"/>
      <w:r w:rsidRPr="009B071D">
        <w:rPr>
          <w:rFonts w:eastAsiaTheme="majorEastAsia" w:cstheme="majorBidi"/>
          <w:bCs/>
          <w:sz w:val="20"/>
          <w:szCs w:val="26"/>
        </w:rPr>
        <w:t>corners</w:t>
      </w:r>
      <w:proofErr w:type="gramEnd"/>
    </w:p>
    <w:p w14:paraId="1901A8D0"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 xml:space="preserve">6 lite left or right Prairie cut with 4” DLO </w:t>
      </w:r>
      <w:proofErr w:type="gramStart"/>
      <w:r w:rsidRPr="009B071D">
        <w:rPr>
          <w:rFonts w:eastAsiaTheme="majorEastAsia" w:cstheme="majorBidi"/>
          <w:bCs/>
          <w:sz w:val="20"/>
          <w:szCs w:val="26"/>
        </w:rPr>
        <w:t>corners</w:t>
      </w:r>
      <w:proofErr w:type="gramEnd"/>
      <w:r w:rsidRPr="009B071D">
        <w:rPr>
          <w:rFonts w:eastAsiaTheme="majorEastAsia" w:cstheme="majorBidi"/>
          <w:bCs/>
          <w:sz w:val="20"/>
          <w:szCs w:val="26"/>
        </w:rPr>
        <w:t xml:space="preserve"> </w:t>
      </w:r>
    </w:p>
    <w:p w14:paraId="6FB5EF21" w14:textId="77777777" w:rsidR="00640764" w:rsidRPr="009B071D"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Cottage style up to 2H with specified DLO height (4” min)</w:t>
      </w:r>
    </w:p>
    <w:p w14:paraId="31A3B9D7" w14:textId="77777777" w:rsidR="00640764" w:rsidRPr="009B071D" w:rsidRDefault="00640764" w:rsidP="00CA001A">
      <w:pPr>
        <w:numPr>
          <w:ilvl w:val="0"/>
          <w:numId w:val="54"/>
        </w:numPr>
        <w:spacing w:before="200" w:after="0"/>
        <w:outlineLvl w:val="2"/>
        <w:rPr>
          <w:rFonts w:eastAsiaTheme="majorEastAsia" w:cstheme="majorBidi"/>
          <w:bCs/>
          <w:sz w:val="20"/>
        </w:rPr>
      </w:pPr>
      <w:r w:rsidRPr="009B071D">
        <w:rPr>
          <w:rFonts w:eastAsiaTheme="majorEastAsia" w:cstheme="majorBidi"/>
          <w:bCs/>
          <w:sz w:val="20"/>
        </w:rPr>
        <w:t xml:space="preserve">Size limitations may apply to Prairie and Cottage lite cut </w:t>
      </w:r>
      <w:proofErr w:type="gramStart"/>
      <w:r w:rsidRPr="009B071D">
        <w:rPr>
          <w:rFonts w:eastAsiaTheme="majorEastAsia" w:cstheme="majorBidi"/>
          <w:bCs/>
          <w:sz w:val="20"/>
        </w:rPr>
        <w:t>availability</w:t>
      </w:r>
      <w:proofErr w:type="gramEnd"/>
      <w:r w:rsidRPr="009B071D">
        <w:rPr>
          <w:rFonts w:eastAsiaTheme="majorEastAsia" w:cstheme="majorBidi"/>
          <w:bCs/>
          <w:sz w:val="20"/>
        </w:rPr>
        <w:t xml:space="preserve"> </w:t>
      </w:r>
    </w:p>
    <w:p w14:paraId="711D3E1A" w14:textId="45A1F098" w:rsidR="00640764" w:rsidRDefault="00640764" w:rsidP="00CA001A">
      <w:pPr>
        <w:numPr>
          <w:ilvl w:val="0"/>
          <w:numId w:val="52"/>
        </w:numPr>
        <w:spacing w:before="200" w:after="0"/>
        <w:outlineLvl w:val="1"/>
        <w:rPr>
          <w:rFonts w:eastAsiaTheme="majorEastAsia" w:cstheme="majorBidi"/>
          <w:bCs/>
          <w:sz w:val="20"/>
          <w:szCs w:val="26"/>
        </w:rPr>
      </w:pPr>
      <w:r w:rsidRPr="009B071D">
        <w:rPr>
          <w:rFonts w:eastAsiaTheme="majorEastAsia" w:cstheme="majorBidi"/>
          <w:bCs/>
          <w:sz w:val="20"/>
          <w:szCs w:val="26"/>
        </w:rPr>
        <w:t>Simulated Check rail option: 2 11/32” (60mm). Available with optional spacer bars</w:t>
      </w:r>
    </w:p>
    <w:p w14:paraId="7097D04E" w14:textId="77777777" w:rsidR="009B071D" w:rsidRPr="009B071D" w:rsidRDefault="009B071D" w:rsidP="00CA001A">
      <w:pPr>
        <w:spacing w:before="200" w:after="0"/>
        <w:ind w:left="360"/>
        <w:outlineLvl w:val="1"/>
        <w:rPr>
          <w:rFonts w:eastAsiaTheme="majorEastAsia" w:cstheme="majorBidi"/>
          <w:bCs/>
          <w:sz w:val="20"/>
          <w:szCs w:val="26"/>
        </w:rPr>
      </w:pPr>
    </w:p>
    <w:p w14:paraId="09E452DA" w14:textId="77777777" w:rsidR="00640764" w:rsidRDefault="00640764" w:rsidP="00CA001A">
      <w:pPr>
        <w:pStyle w:val="Heading1"/>
        <w:keepNext w:val="0"/>
        <w:keepLines w:val="0"/>
        <w:numPr>
          <w:ilvl w:val="1"/>
          <w:numId w:val="64"/>
        </w:numPr>
        <w:rPr>
          <w:rFonts w:cs="Arial"/>
          <w:szCs w:val="22"/>
        </w:rPr>
      </w:pPr>
      <w:r>
        <w:rPr>
          <w:rFonts w:cs="Arial"/>
          <w:szCs w:val="22"/>
        </w:rPr>
        <w:t>Grilles-Between-the</w:t>
      </w:r>
      <w:r w:rsidRPr="00B620A3">
        <w:rPr>
          <w:rFonts w:cs="Arial"/>
          <w:szCs w:val="22"/>
        </w:rPr>
        <w:t>–Glass (GBG)</w:t>
      </w:r>
    </w:p>
    <w:p w14:paraId="174B1BC9" w14:textId="77777777" w:rsidR="00640764" w:rsidRPr="009B071D" w:rsidRDefault="00640764" w:rsidP="00CA001A">
      <w:pPr>
        <w:numPr>
          <w:ilvl w:val="0"/>
          <w:numId w:val="55"/>
        </w:numPr>
        <w:spacing w:before="200" w:after="0"/>
        <w:outlineLvl w:val="1"/>
        <w:rPr>
          <w:rFonts w:eastAsiaTheme="majorEastAsia" w:cstheme="majorBidi"/>
          <w:bCs/>
          <w:sz w:val="20"/>
          <w:szCs w:val="26"/>
        </w:rPr>
      </w:pPr>
      <w:r w:rsidRPr="009B071D">
        <w:rPr>
          <w:rFonts w:eastAsiaTheme="majorEastAsia" w:cstheme="majorBidi"/>
          <w:bCs/>
          <w:sz w:val="20"/>
          <w:szCs w:val="26"/>
        </w:rPr>
        <w:t xml:space="preserve">Manufactured from aluminum in a 23/32 inch (18mm) wide contoured profile placed between the two panes of </w:t>
      </w:r>
      <w:proofErr w:type="gramStart"/>
      <w:r w:rsidRPr="009B071D">
        <w:rPr>
          <w:rFonts w:eastAsiaTheme="majorEastAsia" w:cstheme="majorBidi"/>
          <w:bCs/>
          <w:sz w:val="20"/>
          <w:szCs w:val="26"/>
        </w:rPr>
        <w:t>glass</w:t>
      </w:r>
      <w:proofErr w:type="gramEnd"/>
    </w:p>
    <w:p w14:paraId="39E352BA" w14:textId="66427B49" w:rsidR="00640764" w:rsidRPr="009B071D" w:rsidRDefault="00640764" w:rsidP="00CA001A">
      <w:pPr>
        <w:numPr>
          <w:ilvl w:val="0"/>
          <w:numId w:val="56"/>
        </w:numPr>
        <w:spacing w:before="200" w:after="0"/>
        <w:outlineLvl w:val="2"/>
        <w:rPr>
          <w:rFonts w:eastAsiaTheme="majorEastAsia" w:cstheme="majorBidi"/>
          <w:bCs/>
          <w:sz w:val="20"/>
        </w:rPr>
      </w:pPr>
      <w:r w:rsidRPr="009B071D">
        <w:rPr>
          <w:rFonts w:eastAsiaTheme="majorEastAsia" w:cstheme="majorBidi"/>
          <w:bCs/>
          <w:sz w:val="20"/>
        </w:rPr>
        <w:t>Colors:</w:t>
      </w:r>
    </w:p>
    <w:p w14:paraId="60E98415" w14:textId="77777777" w:rsidR="00640764" w:rsidRPr="001530E1" w:rsidRDefault="00640764" w:rsidP="00CA001A">
      <w:pPr>
        <w:numPr>
          <w:ilvl w:val="0"/>
          <w:numId w:val="57"/>
        </w:numPr>
        <w:spacing w:before="200" w:after="0"/>
        <w:outlineLvl w:val="1"/>
        <w:rPr>
          <w:rFonts w:eastAsiaTheme="majorEastAsia" w:cstheme="majorBidi"/>
          <w:bCs/>
          <w:sz w:val="20"/>
          <w:szCs w:val="26"/>
        </w:rPr>
      </w:pPr>
      <w:r w:rsidRPr="001530E1">
        <w:rPr>
          <w:rFonts w:eastAsiaTheme="majorEastAsia" w:cstheme="majorBidi"/>
          <w:bCs/>
          <w:sz w:val="20"/>
          <w:szCs w:val="26"/>
        </w:rPr>
        <w:t>Interior: White, Bronze, Black</w:t>
      </w:r>
    </w:p>
    <w:p w14:paraId="797D03A6" w14:textId="11C0560B" w:rsidR="00640764" w:rsidRPr="001530E1" w:rsidRDefault="00640764" w:rsidP="00CA001A">
      <w:pPr>
        <w:numPr>
          <w:ilvl w:val="0"/>
          <w:numId w:val="57"/>
        </w:numPr>
        <w:spacing w:before="200" w:after="0"/>
        <w:outlineLvl w:val="1"/>
        <w:rPr>
          <w:rFonts w:eastAsiaTheme="majorEastAsia" w:cstheme="majorBidi"/>
          <w:bCs/>
          <w:sz w:val="20"/>
          <w:szCs w:val="26"/>
        </w:rPr>
      </w:pPr>
      <w:r w:rsidRPr="001530E1">
        <w:rPr>
          <w:rFonts w:eastAsiaTheme="majorEastAsia" w:cstheme="majorBidi"/>
          <w:bCs/>
          <w:sz w:val="20"/>
          <w:szCs w:val="26"/>
        </w:rPr>
        <w:t>Exterior: White, Pebble Gray, Bronze, Cashmere,</w:t>
      </w:r>
      <w:r w:rsidR="00EA3CDD">
        <w:rPr>
          <w:rFonts w:eastAsiaTheme="majorEastAsia" w:cstheme="majorBidi"/>
          <w:bCs/>
          <w:sz w:val="20"/>
          <w:szCs w:val="26"/>
        </w:rPr>
        <w:t xml:space="preserve"> Gunmetal,</w:t>
      </w:r>
      <w:r w:rsidRPr="001530E1">
        <w:rPr>
          <w:rFonts w:eastAsiaTheme="majorEastAsia" w:cstheme="majorBidi"/>
          <w:bCs/>
          <w:sz w:val="20"/>
          <w:szCs w:val="26"/>
        </w:rPr>
        <w:t xml:space="preserve"> or Ebony </w:t>
      </w:r>
    </w:p>
    <w:p w14:paraId="4C01F855" w14:textId="2E7FE084" w:rsidR="00640764" w:rsidRPr="001530E1" w:rsidRDefault="00640764" w:rsidP="00CA001A">
      <w:pPr>
        <w:numPr>
          <w:ilvl w:val="0"/>
          <w:numId w:val="56"/>
        </w:numPr>
        <w:spacing w:before="200" w:after="0"/>
        <w:outlineLvl w:val="2"/>
        <w:rPr>
          <w:rFonts w:eastAsiaTheme="majorEastAsia" w:cstheme="majorBidi"/>
          <w:bCs/>
          <w:sz w:val="20"/>
        </w:rPr>
      </w:pPr>
      <w:r w:rsidRPr="001530E1">
        <w:rPr>
          <w:rFonts w:eastAsiaTheme="majorEastAsia" w:cstheme="majorBidi"/>
          <w:bCs/>
          <w:sz w:val="20"/>
        </w:rPr>
        <w:t xml:space="preserve">Patterns: </w:t>
      </w:r>
    </w:p>
    <w:p w14:paraId="02A0A6A1"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t>Rectangular</w:t>
      </w:r>
    </w:p>
    <w:p w14:paraId="6825287B"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lastRenderedPageBreak/>
        <w:t xml:space="preserve">9 lite Prairie cut with 4” DLO </w:t>
      </w:r>
      <w:proofErr w:type="gramStart"/>
      <w:r w:rsidRPr="001530E1">
        <w:rPr>
          <w:rFonts w:eastAsiaTheme="majorEastAsia" w:cstheme="majorBidi"/>
          <w:bCs/>
          <w:sz w:val="20"/>
          <w:szCs w:val="26"/>
        </w:rPr>
        <w:t>corners</w:t>
      </w:r>
      <w:proofErr w:type="gramEnd"/>
    </w:p>
    <w:p w14:paraId="748EE727"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t xml:space="preserve">6 lite top or bottom Prairie cut with 4” DLO </w:t>
      </w:r>
      <w:proofErr w:type="gramStart"/>
      <w:r w:rsidRPr="001530E1">
        <w:rPr>
          <w:rFonts w:eastAsiaTheme="majorEastAsia" w:cstheme="majorBidi"/>
          <w:bCs/>
          <w:sz w:val="20"/>
          <w:szCs w:val="26"/>
        </w:rPr>
        <w:t>corners</w:t>
      </w:r>
      <w:proofErr w:type="gramEnd"/>
    </w:p>
    <w:p w14:paraId="2946A64D"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t xml:space="preserve">6 lite left or right Prairie cut with 4” DLO </w:t>
      </w:r>
      <w:proofErr w:type="gramStart"/>
      <w:r w:rsidRPr="001530E1">
        <w:rPr>
          <w:rFonts w:eastAsiaTheme="majorEastAsia" w:cstheme="majorBidi"/>
          <w:bCs/>
          <w:sz w:val="20"/>
          <w:szCs w:val="26"/>
        </w:rPr>
        <w:t>corners</w:t>
      </w:r>
      <w:proofErr w:type="gramEnd"/>
    </w:p>
    <w:p w14:paraId="16669771"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t>Cottage style up to 2H with specified DLO height (3” min)</w:t>
      </w:r>
    </w:p>
    <w:p w14:paraId="78CC77C1" w14:textId="77777777" w:rsidR="00640764" w:rsidRPr="001530E1" w:rsidRDefault="00640764" w:rsidP="00CA001A">
      <w:pPr>
        <w:numPr>
          <w:ilvl w:val="0"/>
          <w:numId w:val="63"/>
        </w:numPr>
        <w:spacing w:before="200" w:after="0"/>
        <w:outlineLvl w:val="1"/>
        <w:rPr>
          <w:rFonts w:eastAsiaTheme="majorEastAsia" w:cstheme="majorBidi"/>
          <w:bCs/>
          <w:sz w:val="20"/>
          <w:szCs w:val="26"/>
        </w:rPr>
      </w:pPr>
      <w:r w:rsidRPr="001530E1">
        <w:rPr>
          <w:rFonts w:eastAsiaTheme="majorEastAsia" w:cstheme="majorBidi"/>
          <w:bCs/>
          <w:sz w:val="20"/>
          <w:szCs w:val="26"/>
        </w:rPr>
        <w:t xml:space="preserve">Size limitations may apply to Prairie and Cottage lite cut </w:t>
      </w:r>
      <w:proofErr w:type="gramStart"/>
      <w:r w:rsidRPr="001530E1">
        <w:rPr>
          <w:rFonts w:eastAsiaTheme="majorEastAsia" w:cstheme="majorBidi"/>
          <w:bCs/>
          <w:sz w:val="20"/>
          <w:szCs w:val="26"/>
        </w:rPr>
        <w:t>availability</w:t>
      </w:r>
      <w:proofErr w:type="gramEnd"/>
      <w:r w:rsidRPr="001530E1">
        <w:rPr>
          <w:rFonts w:eastAsiaTheme="majorEastAsia" w:cstheme="majorBidi"/>
          <w:bCs/>
          <w:sz w:val="20"/>
          <w:szCs w:val="26"/>
        </w:rPr>
        <w:t xml:space="preserve"> </w:t>
      </w:r>
    </w:p>
    <w:p w14:paraId="571B1FAC" w14:textId="77777777" w:rsidR="00640764" w:rsidRPr="008814BF" w:rsidRDefault="00640764" w:rsidP="00CA001A">
      <w:pPr>
        <w:pStyle w:val="ListParagraph"/>
        <w:ind w:left="1710"/>
        <w:rPr>
          <w:sz w:val="20"/>
          <w:szCs w:val="20"/>
        </w:rPr>
      </w:pPr>
    </w:p>
    <w:p w14:paraId="5FBA2B94" w14:textId="5E866819" w:rsidR="004C7D72" w:rsidRDefault="00CC6C54" w:rsidP="00CA001A">
      <w:pPr>
        <w:numPr>
          <w:ilvl w:val="1"/>
          <w:numId w:val="64"/>
        </w:numPr>
        <w:spacing w:before="480" w:after="0"/>
        <w:outlineLvl w:val="0"/>
        <w:rPr>
          <w:rFonts w:eastAsiaTheme="majorEastAsia" w:cs="Arial"/>
          <w:b/>
          <w:bCs/>
        </w:rPr>
      </w:pPr>
      <w:r>
        <w:rPr>
          <w:rFonts w:eastAsiaTheme="majorEastAsia" w:cs="Arial"/>
          <w:b/>
          <w:bCs/>
        </w:rPr>
        <w:t xml:space="preserve">Jamb Extension </w:t>
      </w:r>
    </w:p>
    <w:p w14:paraId="23A80700" w14:textId="21360E13"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Extension Thickness: 9/16" (14)</w:t>
      </w:r>
    </w:p>
    <w:p w14:paraId="00215FAC" w14:textId="77777777"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 xml:space="preserve">Multiple depths available from 1/8" (3), 1/4" (6), and depths varying between 1/2" (13) and 4" (102) at 1/16" (2) </w:t>
      </w:r>
      <w:proofErr w:type="gramStart"/>
      <w:r w:rsidRPr="008F3B3B">
        <w:rPr>
          <w:rFonts w:ascii="Arial" w:hAnsi="Arial" w:cs="Arial"/>
          <w:b w:val="0"/>
          <w:bCs w:val="0"/>
          <w:w w:val="100"/>
          <w:sz w:val="20"/>
          <w:szCs w:val="20"/>
        </w:rPr>
        <w:t>increments</w:t>
      </w:r>
      <w:proofErr w:type="gramEnd"/>
    </w:p>
    <w:p w14:paraId="1B6006B4" w14:textId="77777777"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 xml:space="preserve">Maximum jamb depth is 8 9/16" (217) </w:t>
      </w:r>
    </w:p>
    <w:p w14:paraId="4DEDEA3A" w14:textId="77777777"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 xml:space="preserve">All jamb extension is shipped </w:t>
      </w:r>
      <w:proofErr w:type="gramStart"/>
      <w:r w:rsidRPr="008F3B3B">
        <w:rPr>
          <w:rFonts w:ascii="Arial" w:hAnsi="Arial" w:cs="Arial"/>
          <w:b w:val="0"/>
          <w:bCs w:val="0"/>
          <w:w w:val="100"/>
          <w:sz w:val="20"/>
          <w:szCs w:val="20"/>
        </w:rPr>
        <w:t>loose</w:t>
      </w:r>
      <w:proofErr w:type="gramEnd"/>
    </w:p>
    <w:p w14:paraId="3B3F9C32" w14:textId="77777777"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Material: Bare Pine</w:t>
      </w:r>
    </w:p>
    <w:p w14:paraId="1257FDF0" w14:textId="77777777" w:rsidR="008F3B3B" w:rsidRPr="008F3B3B" w:rsidRDefault="008F3B3B" w:rsidP="008F3B3B">
      <w:pPr>
        <w:pStyle w:val="HeadingRunIn"/>
        <w:keepNext w:val="0"/>
        <w:numPr>
          <w:ilvl w:val="0"/>
          <w:numId w:val="71"/>
        </w:numPr>
        <w:tabs>
          <w:tab w:val="right" w:pos="240"/>
          <w:tab w:val="left" w:pos="280"/>
        </w:tabs>
        <w:suppressAutoHyphens/>
        <w:spacing w:before="0" w:after="40" w:line="220" w:lineRule="atLeast"/>
        <w:jc w:val="both"/>
        <w:rPr>
          <w:rFonts w:ascii="Arial" w:hAnsi="Arial" w:cs="Arial"/>
          <w:b w:val="0"/>
          <w:bCs w:val="0"/>
          <w:w w:val="100"/>
          <w:sz w:val="20"/>
          <w:szCs w:val="20"/>
        </w:rPr>
      </w:pPr>
      <w:r w:rsidRPr="008F3B3B">
        <w:rPr>
          <w:rFonts w:ascii="Arial" w:hAnsi="Arial" w:cs="Arial"/>
          <w:b w:val="0"/>
          <w:bCs w:val="0"/>
          <w:w w:val="100"/>
          <w:sz w:val="20"/>
          <w:szCs w:val="20"/>
        </w:rPr>
        <w:t>Option: factor-applied white, designer black, and clear lacquer interior finish</w:t>
      </w:r>
    </w:p>
    <w:p w14:paraId="2132BBAD" w14:textId="1A82E1BE" w:rsidR="006F1532" w:rsidRPr="006F1532" w:rsidRDefault="00CC6C54" w:rsidP="00CA001A">
      <w:pPr>
        <w:numPr>
          <w:ilvl w:val="1"/>
          <w:numId w:val="64"/>
        </w:numPr>
        <w:spacing w:before="480" w:after="0"/>
        <w:outlineLvl w:val="0"/>
        <w:rPr>
          <w:rFonts w:eastAsiaTheme="majorEastAsia" w:cs="Arial"/>
          <w:b/>
          <w:bCs/>
        </w:rPr>
      </w:pPr>
      <w:r>
        <w:rPr>
          <w:rFonts w:eastAsiaTheme="majorEastAsia" w:cs="Arial"/>
          <w:b/>
          <w:bCs/>
        </w:rPr>
        <w:t xml:space="preserve"> </w:t>
      </w:r>
      <w:r w:rsidR="006F1532" w:rsidRPr="006F1532">
        <w:rPr>
          <w:rFonts w:eastAsiaTheme="majorEastAsia" w:cs="Arial"/>
          <w:b/>
          <w:bCs/>
        </w:rPr>
        <w:t xml:space="preserve">Accessories and Trim </w:t>
      </w:r>
    </w:p>
    <w:bookmarkEnd w:id="8"/>
    <w:p w14:paraId="1DBED5A2" w14:textId="77777777" w:rsidR="00EA283E" w:rsidRPr="000B406E" w:rsidRDefault="00EA283E" w:rsidP="00CA001A">
      <w:pPr>
        <w:numPr>
          <w:ilvl w:val="0"/>
          <w:numId w:val="59"/>
        </w:numPr>
        <w:spacing w:before="200" w:after="0"/>
        <w:outlineLvl w:val="1"/>
        <w:rPr>
          <w:rFonts w:eastAsiaTheme="majorEastAsia" w:cstheme="majorBidi"/>
          <w:bCs/>
          <w:sz w:val="20"/>
          <w:szCs w:val="26"/>
        </w:rPr>
      </w:pPr>
      <w:r w:rsidRPr="000B406E">
        <w:rPr>
          <w:rFonts w:eastAsiaTheme="majorEastAsia" w:cstheme="majorBidi"/>
          <w:bCs/>
          <w:sz w:val="20"/>
          <w:szCs w:val="26"/>
        </w:rPr>
        <w:t>Exterior Casing:</w:t>
      </w:r>
    </w:p>
    <w:p w14:paraId="3D1670C2" w14:textId="77777777" w:rsidR="00EA283E" w:rsidRPr="000B406E" w:rsidRDefault="00EA283E" w:rsidP="00CA001A">
      <w:pPr>
        <w:numPr>
          <w:ilvl w:val="0"/>
          <w:numId w:val="60"/>
        </w:numPr>
        <w:spacing w:before="200" w:after="0"/>
        <w:outlineLvl w:val="2"/>
        <w:rPr>
          <w:rFonts w:eastAsiaTheme="majorEastAsia" w:cstheme="majorBidi"/>
          <w:bCs/>
          <w:sz w:val="20"/>
        </w:rPr>
      </w:pPr>
      <w:r w:rsidRPr="000B406E">
        <w:rPr>
          <w:rFonts w:eastAsiaTheme="majorEastAsia" w:cstheme="majorBidi"/>
          <w:bCs/>
          <w:sz w:val="20"/>
        </w:rPr>
        <w:t xml:space="preserve">Non-integral to the unit – fastened to the exterior wall with barb and </w:t>
      </w:r>
      <w:proofErr w:type="gramStart"/>
      <w:r w:rsidRPr="000B406E">
        <w:rPr>
          <w:rFonts w:eastAsiaTheme="majorEastAsia" w:cstheme="majorBidi"/>
          <w:bCs/>
          <w:sz w:val="20"/>
        </w:rPr>
        <w:t>kerf</w:t>
      </w:r>
      <w:proofErr w:type="gramEnd"/>
    </w:p>
    <w:p w14:paraId="20F09234" w14:textId="6831E7A4" w:rsidR="00EA283E" w:rsidRPr="000B406E" w:rsidRDefault="00EA283E" w:rsidP="00CA001A">
      <w:pPr>
        <w:numPr>
          <w:ilvl w:val="0"/>
          <w:numId w:val="60"/>
        </w:numPr>
        <w:spacing w:before="200" w:after="0"/>
        <w:outlineLvl w:val="2"/>
        <w:rPr>
          <w:rFonts w:eastAsiaTheme="majorEastAsia" w:cstheme="majorBidi"/>
          <w:bCs/>
          <w:sz w:val="20"/>
        </w:rPr>
      </w:pPr>
      <w:r w:rsidRPr="000B406E">
        <w:rPr>
          <w:rFonts w:eastAsiaTheme="majorEastAsia" w:cstheme="majorBidi"/>
          <w:bCs/>
          <w:sz w:val="20"/>
        </w:rPr>
        <w:t>2</w:t>
      </w:r>
      <w:r w:rsidR="001530E1" w:rsidRPr="000B406E">
        <w:rPr>
          <w:rFonts w:eastAsiaTheme="majorEastAsia" w:cstheme="majorBidi"/>
          <w:bCs/>
          <w:sz w:val="20"/>
        </w:rPr>
        <w:t>”</w:t>
      </w:r>
      <w:r w:rsidRPr="000B406E">
        <w:rPr>
          <w:rFonts w:eastAsiaTheme="majorEastAsia" w:cstheme="majorBidi"/>
          <w:bCs/>
          <w:sz w:val="20"/>
        </w:rPr>
        <w:t xml:space="preserve"> Brick </w:t>
      </w:r>
      <w:proofErr w:type="spellStart"/>
      <w:r w:rsidRPr="000B406E">
        <w:rPr>
          <w:rFonts w:eastAsiaTheme="majorEastAsia" w:cstheme="majorBidi"/>
          <w:bCs/>
          <w:sz w:val="20"/>
        </w:rPr>
        <w:t>Mould</w:t>
      </w:r>
      <w:proofErr w:type="spellEnd"/>
      <w:r w:rsidR="00722105">
        <w:rPr>
          <w:rFonts w:eastAsiaTheme="majorEastAsia" w:cstheme="majorBidi"/>
          <w:bCs/>
          <w:sz w:val="20"/>
        </w:rPr>
        <w:t xml:space="preserve"> Casing</w:t>
      </w:r>
      <w:r w:rsidRPr="000B406E">
        <w:rPr>
          <w:rFonts w:eastAsiaTheme="majorEastAsia" w:cstheme="majorBidi"/>
          <w:bCs/>
          <w:sz w:val="20"/>
        </w:rPr>
        <w:t xml:space="preserve"> available as a header and jamb surround</w:t>
      </w:r>
    </w:p>
    <w:p w14:paraId="4825928E" w14:textId="67215EFC" w:rsidR="00EA283E" w:rsidRPr="000B406E" w:rsidRDefault="00EA283E" w:rsidP="00CA001A">
      <w:pPr>
        <w:numPr>
          <w:ilvl w:val="0"/>
          <w:numId w:val="60"/>
        </w:numPr>
        <w:spacing w:before="200" w:after="0"/>
        <w:outlineLvl w:val="2"/>
        <w:rPr>
          <w:rFonts w:eastAsiaTheme="majorEastAsia" w:cstheme="majorBidi"/>
          <w:bCs/>
          <w:sz w:val="20"/>
        </w:rPr>
      </w:pPr>
      <w:r w:rsidRPr="000B406E">
        <w:rPr>
          <w:rFonts w:eastAsiaTheme="majorEastAsia" w:cstheme="majorBidi"/>
          <w:bCs/>
          <w:sz w:val="20"/>
        </w:rPr>
        <w:t>3</w:t>
      </w:r>
      <w:r w:rsidR="001530E1" w:rsidRPr="000B406E">
        <w:rPr>
          <w:rFonts w:eastAsiaTheme="majorEastAsia" w:cstheme="majorBidi"/>
          <w:bCs/>
          <w:sz w:val="20"/>
        </w:rPr>
        <w:t xml:space="preserve"> ½”</w:t>
      </w:r>
      <w:r w:rsidRPr="000B406E">
        <w:rPr>
          <w:rFonts w:eastAsiaTheme="majorEastAsia" w:cstheme="majorBidi"/>
          <w:bCs/>
          <w:sz w:val="20"/>
        </w:rPr>
        <w:t xml:space="preserve"> </w:t>
      </w:r>
      <w:r w:rsidR="00722105">
        <w:rPr>
          <w:rFonts w:eastAsiaTheme="majorEastAsia" w:cstheme="majorBidi"/>
          <w:bCs/>
          <w:sz w:val="20"/>
        </w:rPr>
        <w:t xml:space="preserve">Ultrex </w:t>
      </w:r>
      <w:r w:rsidRPr="000B406E">
        <w:rPr>
          <w:rFonts w:eastAsiaTheme="majorEastAsia" w:cstheme="majorBidi"/>
          <w:bCs/>
          <w:sz w:val="20"/>
        </w:rPr>
        <w:t>Flat casing as a header and jamb surround – also available with 1inch Ranch Style header overhang</w:t>
      </w:r>
    </w:p>
    <w:p w14:paraId="46F41B0E" w14:textId="114A0480" w:rsidR="00EA283E" w:rsidRPr="000B406E" w:rsidRDefault="00EA283E" w:rsidP="00CA001A">
      <w:pPr>
        <w:numPr>
          <w:ilvl w:val="0"/>
          <w:numId w:val="60"/>
        </w:numPr>
        <w:spacing w:before="200" w:after="0"/>
        <w:outlineLvl w:val="2"/>
        <w:rPr>
          <w:rFonts w:eastAsiaTheme="majorEastAsia" w:cstheme="majorBidi"/>
          <w:bCs/>
          <w:sz w:val="20"/>
        </w:rPr>
      </w:pPr>
      <w:r w:rsidRPr="000B406E">
        <w:rPr>
          <w:rFonts w:eastAsiaTheme="majorEastAsia" w:cstheme="majorBidi"/>
          <w:bCs/>
          <w:sz w:val="20"/>
        </w:rPr>
        <w:t>Color: Stone White, Pebble Gray, Bronze, Cashmere,</w:t>
      </w:r>
      <w:r w:rsidR="00EA3CDD">
        <w:rPr>
          <w:rFonts w:eastAsiaTheme="majorEastAsia" w:cstheme="majorBidi"/>
          <w:bCs/>
          <w:sz w:val="20"/>
        </w:rPr>
        <w:t xml:space="preserve"> Gunmetal,</w:t>
      </w:r>
      <w:r w:rsidRPr="000B406E">
        <w:rPr>
          <w:rFonts w:eastAsiaTheme="majorEastAsia" w:cstheme="majorBidi"/>
          <w:bCs/>
          <w:sz w:val="20"/>
        </w:rPr>
        <w:t xml:space="preserve"> Ebony</w:t>
      </w:r>
    </w:p>
    <w:p w14:paraId="32568FED" w14:textId="66E6FFE6" w:rsidR="006F1532" w:rsidRPr="006F1532" w:rsidRDefault="006F1532" w:rsidP="00CA001A">
      <w:pPr>
        <w:numPr>
          <w:ilvl w:val="0"/>
          <w:numId w:val="59"/>
        </w:numPr>
        <w:spacing w:before="200" w:after="0"/>
        <w:outlineLvl w:val="1"/>
        <w:rPr>
          <w:rFonts w:eastAsiaTheme="majorEastAsia" w:cstheme="majorBidi"/>
          <w:bCs/>
          <w:sz w:val="20"/>
          <w:szCs w:val="26"/>
        </w:rPr>
      </w:pPr>
      <w:r w:rsidRPr="006F1532">
        <w:rPr>
          <w:rFonts w:eastAsiaTheme="majorEastAsia" w:cstheme="majorBidi"/>
          <w:bCs/>
          <w:sz w:val="20"/>
          <w:szCs w:val="26"/>
        </w:rPr>
        <w:t>Installation Accessories:</w:t>
      </w:r>
    </w:p>
    <w:p w14:paraId="3DDC33CA" w14:textId="5A818DDE" w:rsidR="006F1532" w:rsidRDefault="006F1532" w:rsidP="00CA001A">
      <w:pPr>
        <w:numPr>
          <w:ilvl w:val="0"/>
          <w:numId w:val="61"/>
        </w:numPr>
        <w:spacing w:before="200" w:after="0"/>
        <w:outlineLvl w:val="2"/>
        <w:rPr>
          <w:rFonts w:eastAsiaTheme="majorEastAsia" w:cstheme="majorBidi"/>
          <w:bCs/>
          <w:sz w:val="20"/>
        </w:rPr>
      </w:pPr>
      <w:r w:rsidRPr="006F1532">
        <w:rPr>
          <w:rFonts w:eastAsiaTheme="majorEastAsia" w:cstheme="majorBidi"/>
          <w:bCs/>
          <w:sz w:val="20"/>
        </w:rPr>
        <w:t xml:space="preserve">Optional factory installed nailing fin at side </w:t>
      </w:r>
      <w:proofErr w:type="gramStart"/>
      <w:r w:rsidRPr="006F1532">
        <w:rPr>
          <w:rFonts w:eastAsiaTheme="majorEastAsia" w:cstheme="majorBidi"/>
          <w:bCs/>
          <w:sz w:val="20"/>
        </w:rPr>
        <w:t>jambs</w:t>
      </w:r>
      <w:proofErr w:type="gramEnd"/>
    </w:p>
    <w:p w14:paraId="372C6C78" w14:textId="5BE1D33F" w:rsidR="00B61247" w:rsidRPr="006F1532" w:rsidRDefault="00B61247" w:rsidP="00B61247">
      <w:pPr>
        <w:numPr>
          <w:ilvl w:val="1"/>
          <w:numId w:val="61"/>
        </w:numPr>
        <w:spacing w:before="200" w:after="0"/>
        <w:outlineLvl w:val="2"/>
        <w:rPr>
          <w:rFonts w:eastAsiaTheme="majorEastAsia" w:cstheme="majorBidi"/>
          <w:bCs/>
          <w:sz w:val="20"/>
        </w:rPr>
      </w:pPr>
      <w:r>
        <w:rPr>
          <w:rFonts w:eastAsiaTheme="majorEastAsia" w:cstheme="majorBidi"/>
          <w:bCs/>
          <w:sz w:val="20"/>
        </w:rPr>
        <w:t xml:space="preserve">Head jamb nailing fin shipped loose. </w:t>
      </w:r>
    </w:p>
    <w:p w14:paraId="1D90716A" w14:textId="30795F2E" w:rsidR="006F1532" w:rsidRPr="006F1532" w:rsidRDefault="006F1532" w:rsidP="00CA001A">
      <w:pPr>
        <w:numPr>
          <w:ilvl w:val="0"/>
          <w:numId w:val="61"/>
        </w:numPr>
        <w:spacing w:before="200" w:after="0"/>
        <w:outlineLvl w:val="2"/>
        <w:rPr>
          <w:rFonts w:eastAsiaTheme="majorEastAsia" w:cstheme="majorBidi"/>
          <w:bCs/>
          <w:sz w:val="20"/>
        </w:rPr>
      </w:pPr>
      <w:r w:rsidRPr="006F1532">
        <w:rPr>
          <w:rFonts w:eastAsiaTheme="majorEastAsia" w:cstheme="majorBidi"/>
          <w:bCs/>
          <w:sz w:val="20"/>
        </w:rPr>
        <w:t xml:space="preserve">Optional </w:t>
      </w:r>
      <w:r w:rsidR="001664FF">
        <w:rPr>
          <w:rFonts w:eastAsiaTheme="majorEastAsia" w:cstheme="majorBidi"/>
          <w:bCs/>
          <w:sz w:val="20"/>
        </w:rPr>
        <w:t>Installation</w:t>
      </w:r>
      <w:r w:rsidRPr="006F1532">
        <w:rPr>
          <w:rFonts w:eastAsiaTheme="majorEastAsia" w:cstheme="majorBidi"/>
          <w:bCs/>
          <w:sz w:val="20"/>
        </w:rPr>
        <w:t xml:space="preserve"> Brackets</w:t>
      </w:r>
      <w:r w:rsidR="001664FF">
        <w:rPr>
          <w:rFonts w:eastAsiaTheme="majorEastAsia" w:cstheme="majorBidi"/>
          <w:bCs/>
          <w:sz w:val="20"/>
        </w:rPr>
        <w:t xml:space="preserve">: 6 ¾” (171mm) </w:t>
      </w:r>
    </w:p>
    <w:p w14:paraId="495BB019" w14:textId="77777777" w:rsidR="006F1532" w:rsidRPr="006F1532" w:rsidRDefault="006F1532" w:rsidP="00CA001A">
      <w:pPr>
        <w:spacing w:before="480" w:after="0"/>
        <w:outlineLvl w:val="0"/>
        <w:rPr>
          <w:rFonts w:eastAsiaTheme="majorEastAsia" w:cstheme="majorBidi"/>
          <w:b/>
          <w:bCs/>
          <w:szCs w:val="28"/>
        </w:rPr>
      </w:pPr>
      <w:r w:rsidRPr="006F1532">
        <w:rPr>
          <w:rFonts w:eastAsiaTheme="majorEastAsia" w:cstheme="majorBidi"/>
          <w:b/>
          <w:bCs/>
          <w:szCs w:val="28"/>
        </w:rPr>
        <w:t>Part 3 Execution</w:t>
      </w:r>
    </w:p>
    <w:p w14:paraId="5D7F7896" w14:textId="77777777" w:rsidR="006F1532" w:rsidRPr="006F1532" w:rsidRDefault="006F1532" w:rsidP="00CA001A">
      <w:pPr>
        <w:numPr>
          <w:ilvl w:val="1"/>
          <w:numId w:val="25"/>
        </w:numPr>
        <w:spacing w:before="480" w:after="0"/>
        <w:outlineLvl w:val="0"/>
        <w:rPr>
          <w:rFonts w:eastAsiaTheme="majorEastAsia" w:cs="Arial"/>
          <w:b/>
          <w:bCs/>
        </w:rPr>
      </w:pPr>
      <w:r w:rsidRPr="006F1532">
        <w:rPr>
          <w:rFonts w:eastAsiaTheme="majorEastAsia" w:cs="Arial"/>
          <w:b/>
          <w:bCs/>
        </w:rPr>
        <w:t xml:space="preserve">Examination  </w:t>
      </w:r>
    </w:p>
    <w:p w14:paraId="7E41F399" w14:textId="77777777" w:rsidR="006F1532" w:rsidRPr="006F1532" w:rsidRDefault="006F1532" w:rsidP="00CA001A">
      <w:pPr>
        <w:numPr>
          <w:ilvl w:val="0"/>
          <w:numId w:val="10"/>
        </w:numPr>
        <w:spacing w:before="200" w:after="0"/>
        <w:outlineLvl w:val="1"/>
        <w:rPr>
          <w:rFonts w:eastAsiaTheme="majorEastAsia" w:cstheme="majorBidi"/>
          <w:bCs/>
          <w:sz w:val="20"/>
          <w:szCs w:val="26"/>
        </w:rPr>
      </w:pPr>
      <w:r w:rsidRPr="006F1532">
        <w:rPr>
          <w:rFonts w:eastAsiaTheme="majorEastAsia" w:cstheme="majorBidi"/>
          <w:bCs/>
          <w:sz w:val="20"/>
          <w:szCs w:val="26"/>
        </w:rPr>
        <w:t>Verification of Condition: Before installation, verify openings are plumb, square and of proper dimensions as required in Section 01 71 00. Report frame defects or unsuitable conditions to the General contractor before proceeding.</w:t>
      </w:r>
    </w:p>
    <w:p w14:paraId="432B1E02" w14:textId="77777777" w:rsidR="006F1532" w:rsidRPr="006F1532" w:rsidRDefault="006F1532" w:rsidP="00CA001A">
      <w:pPr>
        <w:numPr>
          <w:ilvl w:val="0"/>
          <w:numId w:val="10"/>
        </w:numPr>
        <w:spacing w:before="200" w:after="0"/>
        <w:outlineLvl w:val="1"/>
        <w:rPr>
          <w:rFonts w:eastAsiaTheme="majorEastAsia" w:cstheme="majorBidi"/>
          <w:bCs/>
          <w:sz w:val="20"/>
          <w:szCs w:val="26"/>
        </w:rPr>
      </w:pPr>
      <w:r w:rsidRPr="006F1532">
        <w:rPr>
          <w:rFonts w:eastAsiaTheme="majorEastAsia" w:cstheme="majorBidi"/>
          <w:bCs/>
          <w:sz w:val="20"/>
          <w:szCs w:val="26"/>
        </w:rPr>
        <w:lastRenderedPageBreak/>
        <w:t>Acceptance of Condition: Beginning on installation confirms acceptance of existing conditions.</w:t>
      </w:r>
    </w:p>
    <w:p w14:paraId="682AFC14" w14:textId="77777777" w:rsidR="006F1532" w:rsidRPr="006F1532" w:rsidRDefault="006F1532" w:rsidP="00CA001A">
      <w:pPr>
        <w:numPr>
          <w:ilvl w:val="1"/>
          <w:numId w:val="25"/>
        </w:numPr>
        <w:spacing w:before="480" w:after="0"/>
        <w:outlineLvl w:val="0"/>
        <w:rPr>
          <w:rFonts w:eastAsiaTheme="majorEastAsia" w:cs="Arial"/>
          <w:b/>
          <w:bCs/>
        </w:rPr>
      </w:pPr>
      <w:r w:rsidRPr="006F1532">
        <w:rPr>
          <w:rFonts w:eastAsiaTheme="majorEastAsia" w:cs="Arial"/>
          <w:b/>
          <w:bCs/>
        </w:rPr>
        <w:t>Installation</w:t>
      </w:r>
    </w:p>
    <w:p w14:paraId="541584CC" w14:textId="77777777" w:rsidR="006F1532" w:rsidRPr="006F1532" w:rsidRDefault="006F1532" w:rsidP="00CA001A">
      <w:pPr>
        <w:numPr>
          <w:ilvl w:val="0"/>
          <w:numId w:val="11"/>
        </w:numPr>
        <w:spacing w:before="200" w:after="0"/>
        <w:outlineLvl w:val="1"/>
        <w:rPr>
          <w:rFonts w:eastAsiaTheme="majorEastAsia" w:cstheme="majorBidi"/>
          <w:bCs/>
          <w:sz w:val="20"/>
          <w:szCs w:val="26"/>
        </w:rPr>
      </w:pPr>
      <w:r w:rsidRPr="006F1532">
        <w:rPr>
          <w:rFonts w:eastAsiaTheme="majorEastAsia" w:cstheme="majorBidi"/>
          <w:bCs/>
          <w:sz w:val="20"/>
          <w:szCs w:val="26"/>
        </w:rPr>
        <w:t>Comply with Section 01 73 00.</w:t>
      </w:r>
    </w:p>
    <w:p w14:paraId="589477C6" w14:textId="77777777" w:rsidR="006F1532" w:rsidRPr="006F1532" w:rsidRDefault="006F1532" w:rsidP="00CA001A">
      <w:pPr>
        <w:numPr>
          <w:ilvl w:val="0"/>
          <w:numId w:val="1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Assemble and install window/door unit(s) according to manufacturer’s instruction and reviewed shop drawing. </w:t>
      </w:r>
    </w:p>
    <w:p w14:paraId="52C3D5D3" w14:textId="77777777" w:rsidR="006F1532" w:rsidRPr="006F1532" w:rsidRDefault="006F1532" w:rsidP="00CA001A">
      <w:pPr>
        <w:numPr>
          <w:ilvl w:val="0"/>
          <w:numId w:val="11"/>
        </w:numPr>
        <w:spacing w:before="200" w:after="0"/>
        <w:outlineLvl w:val="1"/>
        <w:rPr>
          <w:rFonts w:eastAsiaTheme="majorEastAsia" w:cstheme="majorBidi"/>
          <w:bCs/>
          <w:sz w:val="20"/>
          <w:szCs w:val="26"/>
        </w:rPr>
      </w:pPr>
      <w:r w:rsidRPr="006F1532">
        <w:rPr>
          <w:rFonts w:eastAsiaTheme="majorEastAsia" w:cstheme="majorBidi"/>
          <w:bCs/>
          <w:sz w:val="20"/>
          <w:szCs w:val="26"/>
        </w:rPr>
        <w:t>Install sealant and related backing materials at perimeter of unit or assembly in accordance with Section 07 92 00 Joint Sealants. Do not use expansive foam sealant.</w:t>
      </w:r>
    </w:p>
    <w:p w14:paraId="3DEED2E6" w14:textId="77777777" w:rsidR="006F1532" w:rsidRPr="006F1532" w:rsidRDefault="006F1532" w:rsidP="00CA001A">
      <w:pPr>
        <w:numPr>
          <w:ilvl w:val="0"/>
          <w:numId w:val="11"/>
        </w:numPr>
        <w:spacing w:before="200" w:after="0"/>
        <w:outlineLvl w:val="1"/>
        <w:rPr>
          <w:rFonts w:eastAsiaTheme="majorEastAsia" w:cstheme="majorBidi"/>
          <w:bCs/>
          <w:sz w:val="20"/>
          <w:szCs w:val="26"/>
        </w:rPr>
      </w:pPr>
      <w:r w:rsidRPr="006F1532">
        <w:rPr>
          <w:rFonts w:eastAsiaTheme="majorEastAsia" w:cstheme="majorBidi"/>
          <w:bCs/>
          <w:sz w:val="20"/>
          <w:szCs w:val="26"/>
        </w:rPr>
        <w:t>Install accessory items as required.</w:t>
      </w:r>
    </w:p>
    <w:p w14:paraId="0E1D93D4" w14:textId="77777777" w:rsidR="006F1532" w:rsidRPr="006F1532" w:rsidRDefault="006F1532" w:rsidP="00CA001A">
      <w:pPr>
        <w:numPr>
          <w:ilvl w:val="0"/>
          <w:numId w:val="11"/>
        </w:numPr>
        <w:spacing w:before="200" w:after="0"/>
        <w:outlineLvl w:val="1"/>
        <w:rPr>
          <w:rFonts w:eastAsiaTheme="majorEastAsia" w:cstheme="majorBidi"/>
          <w:bCs/>
          <w:sz w:val="20"/>
          <w:szCs w:val="26"/>
        </w:rPr>
      </w:pPr>
      <w:r w:rsidRPr="006F1532">
        <w:rPr>
          <w:rFonts w:eastAsiaTheme="majorEastAsia" w:cstheme="majorBidi"/>
          <w:bCs/>
          <w:sz w:val="20"/>
          <w:szCs w:val="26"/>
        </w:rPr>
        <w:t xml:space="preserve">Use finish nails to apply wood trim and </w:t>
      </w:r>
      <w:proofErr w:type="spellStart"/>
      <w:r w:rsidRPr="006F1532">
        <w:rPr>
          <w:rFonts w:eastAsiaTheme="majorEastAsia" w:cstheme="majorBidi"/>
          <w:bCs/>
          <w:sz w:val="20"/>
          <w:szCs w:val="26"/>
        </w:rPr>
        <w:t>mouldings</w:t>
      </w:r>
      <w:proofErr w:type="spellEnd"/>
      <w:r w:rsidRPr="006F1532">
        <w:rPr>
          <w:rFonts w:eastAsiaTheme="majorEastAsia" w:cstheme="majorBidi"/>
          <w:bCs/>
          <w:sz w:val="20"/>
          <w:szCs w:val="26"/>
        </w:rPr>
        <w:t>.</w:t>
      </w:r>
    </w:p>
    <w:p w14:paraId="1FBCF06D" w14:textId="77777777" w:rsidR="006F1532" w:rsidRPr="006F1532" w:rsidRDefault="006F1532" w:rsidP="00CA001A">
      <w:pPr>
        <w:numPr>
          <w:ilvl w:val="1"/>
          <w:numId w:val="25"/>
        </w:numPr>
        <w:spacing w:before="480" w:after="0"/>
        <w:outlineLvl w:val="0"/>
        <w:rPr>
          <w:rFonts w:eastAsiaTheme="majorEastAsia" w:cs="Arial"/>
          <w:b/>
          <w:bCs/>
        </w:rPr>
      </w:pPr>
      <w:r w:rsidRPr="006F1532">
        <w:rPr>
          <w:rFonts w:eastAsiaTheme="majorEastAsia" w:cs="Arial"/>
          <w:b/>
          <w:bCs/>
        </w:rPr>
        <w:t>Field Quality Control</w:t>
      </w:r>
    </w:p>
    <w:p w14:paraId="2E605938" w14:textId="77777777" w:rsidR="006F1532" w:rsidRPr="006F1532" w:rsidRDefault="006F1532" w:rsidP="00CA001A">
      <w:pPr>
        <w:numPr>
          <w:ilvl w:val="0"/>
          <w:numId w:val="20"/>
        </w:numPr>
        <w:spacing w:before="200" w:after="0"/>
        <w:outlineLvl w:val="1"/>
        <w:rPr>
          <w:rFonts w:eastAsiaTheme="majorEastAsia" w:cstheme="majorBidi"/>
          <w:bCs/>
          <w:sz w:val="20"/>
          <w:szCs w:val="26"/>
        </w:rPr>
      </w:pPr>
      <w:r w:rsidRPr="006F1532">
        <w:rPr>
          <w:rFonts w:eastAsiaTheme="majorEastAsia" w:cstheme="majorBidi"/>
          <w:bCs/>
          <w:sz w:val="20"/>
          <w:szCs w:val="26"/>
        </w:rPr>
        <w:t>Remove visible labels and adhesive residue according to manufacturer’s instruction.</w:t>
      </w:r>
    </w:p>
    <w:p w14:paraId="414B8818" w14:textId="77777777" w:rsidR="006F1532" w:rsidRPr="006F1532" w:rsidRDefault="006F1532" w:rsidP="00CA001A">
      <w:pPr>
        <w:numPr>
          <w:ilvl w:val="0"/>
          <w:numId w:val="62"/>
        </w:numPr>
        <w:spacing w:before="200" w:after="0"/>
        <w:outlineLvl w:val="2"/>
        <w:rPr>
          <w:rFonts w:eastAsiaTheme="majorEastAsia" w:cstheme="majorBidi"/>
          <w:bCs/>
          <w:sz w:val="20"/>
        </w:rPr>
      </w:pPr>
      <w:r w:rsidRPr="006F1532">
        <w:rPr>
          <w:rFonts w:eastAsiaTheme="majorEastAsia" w:cstheme="majorBidi"/>
          <w:bCs/>
          <w:sz w:val="20"/>
          <w:szCs w:val="26"/>
        </w:rPr>
        <w:t>U</w:t>
      </w:r>
      <w:r w:rsidRPr="006F1532">
        <w:rPr>
          <w:rFonts w:eastAsiaTheme="majorEastAsia" w:cstheme="majorBidi"/>
          <w:bCs/>
          <w:sz w:val="20"/>
        </w:rPr>
        <w:t xml:space="preserve">nless otherwise specified, air leakage resistance tests shall be conducted at a uniform static pressure of 75 Pa (~1.57 </w:t>
      </w:r>
      <w:proofErr w:type="spellStart"/>
      <w:r w:rsidRPr="006F1532">
        <w:rPr>
          <w:rFonts w:eastAsiaTheme="majorEastAsia" w:cstheme="majorBidi"/>
          <w:bCs/>
          <w:sz w:val="20"/>
        </w:rPr>
        <w:t>psf</w:t>
      </w:r>
      <w:proofErr w:type="spellEnd"/>
      <w:r w:rsidRPr="006F1532">
        <w:rPr>
          <w:rFonts w:eastAsiaTheme="majorEastAsia" w:cstheme="majorBidi"/>
          <w:bCs/>
          <w:sz w:val="20"/>
        </w:rPr>
        <w:t>). The maximum allowable rate of air leakage shall not exceed 2.3 L/sm2 (~0.45 cfm/ft2).</w:t>
      </w:r>
    </w:p>
    <w:p w14:paraId="09B0D6E4" w14:textId="77777777" w:rsidR="006F1532" w:rsidRPr="006F1532" w:rsidRDefault="006F1532" w:rsidP="00CA001A">
      <w:pPr>
        <w:numPr>
          <w:ilvl w:val="0"/>
          <w:numId w:val="62"/>
        </w:numPr>
        <w:spacing w:before="200" w:after="0"/>
        <w:outlineLvl w:val="2"/>
        <w:rPr>
          <w:rFonts w:eastAsiaTheme="majorEastAsia" w:cstheme="majorBidi"/>
          <w:bCs/>
          <w:sz w:val="20"/>
        </w:rPr>
      </w:pPr>
      <w:r w:rsidRPr="006F1532">
        <w:rPr>
          <w:rFonts w:eastAsiaTheme="majorEastAsia" w:cstheme="majorBidi"/>
          <w:bCs/>
          <w:sz w:val="20"/>
        </w:rPr>
        <w:t>Unless otherwise specified, water penetration resistance testing shall be conducted per AAMA 502 and ASTM E1105 at 2/3 of the fenestration products design pressure (DP) rating using “Procedure B” – cyclic static air pressure difference. Water penetration shall be defined in accordance with the test method(s) applied.</w:t>
      </w:r>
    </w:p>
    <w:p w14:paraId="603097F5" w14:textId="77777777" w:rsidR="006F1532" w:rsidRPr="006F1532" w:rsidRDefault="006F1532" w:rsidP="00CA001A">
      <w:pPr>
        <w:numPr>
          <w:ilvl w:val="1"/>
          <w:numId w:val="25"/>
        </w:numPr>
        <w:spacing w:before="480" w:after="0"/>
        <w:outlineLvl w:val="0"/>
        <w:rPr>
          <w:rFonts w:eastAsiaTheme="majorEastAsia" w:cs="Arial"/>
          <w:b/>
          <w:bCs/>
        </w:rPr>
      </w:pPr>
      <w:r w:rsidRPr="006F1532">
        <w:rPr>
          <w:rFonts w:eastAsiaTheme="majorEastAsia" w:cs="Arial"/>
          <w:b/>
          <w:bCs/>
        </w:rPr>
        <w:t>Cleaning</w:t>
      </w:r>
    </w:p>
    <w:p w14:paraId="43427582" w14:textId="77777777" w:rsidR="006F1532" w:rsidRPr="006F1532" w:rsidRDefault="006F1532" w:rsidP="00CA001A">
      <w:pPr>
        <w:numPr>
          <w:ilvl w:val="0"/>
          <w:numId w:val="12"/>
        </w:numPr>
        <w:spacing w:before="200" w:after="0"/>
        <w:outlineLvl w:val="1"/>
        <w:rPr>
          <w:rFonts w:eastAsiaTheme="majorEastAsia" w:cstheme="majorBidi"/>
          <w:bCs/>
          <w:sz w:val="20"/>
          <w:szCs w:val="26"/>
        </w:rPr>
      </w:pPr>
      <w:r w:rsidRPr="006F1532">
        <w:rPr>
          <w:rFonts w:eastAsiaTheme="majorEastAsia" w:cstheme="majorBidi"/>
          <w:bCs/>
          <w:sz w:val="20"/>
          <w:szCs w:val="26"/>
        </w:rPr>
        <w:t>Remove visible labels and adhesive residue according to manufacturer’s instruction.</w:t>
      </w:r>
    </w:p>
    <w:p w14:paraId="67A2DE75" w14:textId="77777777" w:rsidR="006F1532" w:rsidRPr="006F1532" w:rsidRDefault="006F1532" w:rsidP="00CA001A">
      <w:pPr>
        <w:numPr>
          <w:ilvl w:val="0"/>
          <w:numId w:val="12"/>
        </w:numPr>
        <w:spacing w:before="200" w:after="0"/>
        <w:outlineLvl w:val="1"/>
        <w:rPr>
          <w:rFonts w:eastAsiaTheme="majorEastAsia" w:cstheme="majorBidi"/>
          <w:bCs/>
          <w:sz w:val="20"/>
          <w:szCs w:val="26"/>
        </w:rPr>
      </w:pPr>
      <w:r w:rsidRPr="006F1532">
        <w:rPr>
          <w:rFonts w:eastAsiaTheme="majorEastAsia" w:cstheme="majorBidi"/>
          <w:bCs/>
          <w:sz w:val="20"/>
          <w:szCs w:val="26"/>
        </w:rPr>
        <w:t>Leave windows and glass in a clean condition. Final cleaning as required in Section 01 74 00.</w:t>
      </w:r>
    </w:p>
    <w:p w14:paraId="6E3D0D5C" w14:textId="77777777" w:rsidR="006F1532" w:rsidRPr="006F1532" w:rsidRDefault="006F1532" w:rsidP="00CA001A">
      <w:pPr>
        <w:numPr>
          <w:ilvl w:val="1"/>
          <w:numId w:val="25"/>
        </w:numPr>
        <w:spacing w:before="480" w:after="0"/>
        <w:outlineLvl w:val="0"/>
        <w:rPr>
          <w:rFonts w:eastAsiaTheme="majorEastAsia" w:cs="Arial"/>
          <w:b/>
          <w:bCs/>
        </w:rPr>
      </w:pPr>
      <w:r w:rsidRPr="006F1532">
        <w:rPr>
          <w:rFonts w:eastAsiaTheme="majorEastAsia" w:cs="Arial"/>
          <w:b/>
          <w:bCs/>
        </w:rPr>
        <w:t>Protecting Installed Construction</w:t>
      </w:r>
    </w:p>
    <w:p w14:paraId="1027A003" w14:textId="77777777" w:rsidR="00496D3D" w:rsidRPr="00496D3D" w:rsidRDefault="006F1532" w:rsidP="00CA001A">
      <w:pPr>
        <w:numPr>
          <w:ilvl w:val="0"/>
          <w:numId w:val="13"/>
        </w:numPr>
        <w:spacing w:before="200" w:after="0"/>
        <w:outlineLvl w:val="1"/>
        <w:rPr>
          <w:rFonts w:eastAsiaTheme="majorEastAsia" w:cstheme="majorBidi"/>
          <w:bCs/>
          <w:sz w:val="20"/>
          <w:szCs w:val="20"/>
        </w:rPr>
      </w:pPr>
      <w:r w:rsidRPr="006F1532">
        <w:rPr>
          <w:rFonts w:eastAsiaTheme="majorEastAsia" w:cstheme="majorBidi"/>
          <w:bCs/>
          <w:sz w:val="20"/>
          <w:szCs w:val="20"/>
        </w:rPr>
        <w:t>Comply with Section 07 76 00.</w:t>
      </w:r>
    </w:p>
    <w:p w14:paraId="3D3E0C05" w14:textId="0F8F8680" w:rsidR="00496D3D" w:rsidRPr="00496D3D" w:rsidRDefault="00496D3D" w:rsidP="00CA001A">
      <w:pPr>
        <w:numPr>
          <w:ilvl w:val="0"/>
          <w:numId w:val="13"/>
        </w:numPr>
        <w:spacing w:before="200" w:after="0"/>
        <w:outlineLvl w:val="1"/>
        <w:rPr>
          <w:rFonts w:eastAsiaTheme="majorEastAsia" w:cstheme="majorBidi"/>
          <w:bCs/>
          <w:sz w:val="20"/>
          <w:szCs w:val="20"/>
        </w:rPr>
      </w:pPr>
      <w:r w:rsidRPr="00496D3D">
        <w:rPr>
          <w:sz w:val="20"/>
          <w:szCs w:val="20"/>
        </w:rPr>
        <w:t xml:space="preserve">Cover doors and frames during painting or other construction operations that may cause </w:t>
      </w:r>
      <w:proofErr w:type="gramStart"/>
      <w:r w:rsidRPr="00496D3D">
        <w:rPr>
          <w:sz w:val="20"/>
          <w:szCs w:val="20"/>
        </w:rPr>
        <w:t>damage</w:t>
      </w:r>
      <w:proofErr w:type="gramEnd"/>
    </w:p>
    <w:p w14:paraId="40FEC8B8" w14:textId="5DE6FF7C" w:rsidR="006F1532" w:rsidRPr="006F1532" w:rsidRDefault="006F1532" w:rsidP="00CA001A">
      <w:pPr>
        <w:numPr>
          <w:ilvl w:val="0"/>
          <w:numId w:val="13"/>
        </w:numPr>
        <w:spacing w:before="200" w:after="0"/>
        <w:outlineLvl w:val="1"/>
        <w:rPr>
          <w:rFonts w:eastAsiaTheme="majorEastAsia" w:cstheme="majorBidi"/>
          <w:bCs/>
          <w:sz w:val="20"/>
          <w:szCs w:val="20"/>
        </w:rPr>
      </w:pPr>
      <w:r w:rsidRPr="006F1532">
        <w:rPr>
          <w:rFonts w:eastAsiaTheme="majorEastAsia" w:cstheme="majorBidi"/>
          <w:bCs/>
          <w:sz w:val="20"/>
          <w:szCs w:val="20"/>
        </w:rPr>
        <w:t xml:space="preserve">Protect </w:t>
      </w:r>
      <w:r w:rsidR="00496D3D" w:rsidRPr="00496D3D">
        <w:rPr>
          <w:rFonts w:eastAsiaTheme="majorEastAsia" w:cstheme="majorBidi"/>
          <w:bCs/>
          <w:sz w:val="20"/>
          <w:szCs w:val="20"/>
        </w:rPr>
        <w:t>doors</w:t>
      </w:r>
      <w:r w:rsidRPr="006F1532">
        <w:rPr>
          <w:rFonts w:eastAsiaTheme="majorEastAsia" w:cstheme="majorBidi"/>
          <w:bCs/>
          <w:sz w:val="20"/>
          <w:szCs w:val="20"/>
        </w:rPr>
        <w:t xml:space="preserve"> from damage by chemicals, solvents, </w:t>
      </w:r>
      <w:proofErr w:type="gramStart"/>
      <w:r w:rsidRPr="006F1532">
        <w:rPr>
          <w:rFonts w:eastAsiaTheme="majorEastAsia" w:cstheme="majorBidi"/>
          <w:bCs/>
          <w:sz w:val="20"/>
          <w:szCs w:val="20"/>
        </w:rPr>
        <w:t>paint</w:t>
      </w:r>
      <w:proofErr w:type="gramEnd"/>
      <w:r w:rsidRPr="006F1532">
        <w:rPr>
          <w:rFonts w:eastAsiaTheme="majorEastAsia" w:cstheme="majorBidi"/>
          <w:bCs/>
          <w:sz w:val="20"/>
          <w:szCs w:val="20"/>
        </w:rPr>
        <w:t xml:space="preserve"> or other construction operations that may cause damage.</w:t>
      </w:r>
    </w:p>
    <w:p w14:paraId="096702C7" w14:textId="77777777" w:rsidR="006F1532" w:rsidRPr="006F1532" w:rsidRDefault="006F1532" w:rsidP="00CA001A">
      <w:pPr>
        <w:spacing w:after="0" w:line="240" w:lineRule="auto"/>
        <w:jc w:val="center"/>
      </w:pPr>
    </w:p>
    <w:p w14:paraId="4FE24E27" w14:textId="77777777" w:rsidR="006F1532" w:rsidRPr="006F1532" w:rsidRDefault="006F1532" w:rsidP="00CA001A">
      <w:pPr>
        <w:spacing w:after="0" w:line="240" w:lineRule="auto"/>
        <w:jc w:val="center"/>
      </w:pPr>
      <w:r w:rsidRPr="006F1532">
        <w:t>End of Section</w:t>
      </w:r>
    </w:p>
    <w:p w14:paraId="37DD2169" w14:textId="77777777" w:rsidR="006F1532" w:rsidRPr="006F1532" w:rsidRDefault="006F1532" w:rsidP="00CA001A"/>
    <w:p w14:paraId="6F0D5247" w14:textId="63D3E92D" w:rsidR="00424DE8" w:rsidRPr="006F1532" w:rsidRDefault="00176660" w:rsidP="00CA001A"/>
    <w:sectPr w:rsidR="00424DE8" w:rsidRPr="006F153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B69D" w14:textId="77777777" w:rsidR="001C78E1" w:rsidRDefault="001C78E1" w:rsidP="00105F2C">
      <w:pPr>
        <w:spacing w:after="0" w:line="240" w:lineRule="auto"/>
      </w:pPr>
      <w:r>
        <w:separator/>
      </w:r>
    </w:p>
  </w:endnote>
  <w:endnote w:type="continuationSeparator" w:id="0">
    <w:p w14:paraId="65F805DE" w14:textId="77777777" w:rsidR="001C78E1" w:rsidRDefault="001C78E1" w:rsidP="0010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8B6F" w14:textId="1FAB774E" w:rsidR="00C25D51" w:rsidRPr="00CC06BA" w:rsidRDefault="00C25D51" w:rsidP="00C25D51">
    <w:pPr>
      <w:pStyle w:val="Footer"/>
      <w:jc w:val="center"/>
      <w:rPr>
        <w:rFonts w:cs="Arial"/>
        <w:sz w:val="20"/>
        <w:szCs w:val="20"/>
      </w:rPr>
    </w:pPr>
    <w:r>
      <w:tab/>
    </w:r>
    <w:r>
      <w:rPr>
        <w:rFonts w:cs="Arial"/>
        <w:sz w:val="20"/>
        <w:szCs w:val="20"/>
      </w:rPr>
      <w:t>Doc 145</w:t>
    </w:r>
    <w:r w:rsidR="00B85E60">
      <w:rPr>
        <w:rFonts w:cs="Arial"/>
        <w:sz w:val="20"/>
        <w:szCs w:val="20"/>
      </w:rPr>
      <w:t>40</w:t>
    </w:r>
    <w:r>
      <w:rPr>
        <w:rFonts w:cs="Arial"/>
        <w:sz w:val="20"/>
        <w:szCs w:val="20"/>
      </w:rPr>
      <w:t xml:space="preserve"> Rev. </w:t>
    </w:r>
    <w:r w:rsidR="0014779C">
      <w:rPr>
        <w:rFonts w:cs="Arial"/>
        <w:sz w:val="20"/>
        <w:szCs w:val="20"/>
      </w:rPr>
      <w:t>8</w:t>
    </w:r>
    <w:r>
      <w:rPr>
        <w:rFonts w:cs="Arial"/>
        <w:sz w:val="20"/>
        <w:szCs w:val="20"/>
      </w:rPr>
      <w:t>/</w:t>
    </w:r>
    <w:r w:rsidR="00EA3CDD">
      <w:rPr>
        <w:rFonts w:cs="Arial"/>
        <w:sz w:val="20"/>
        <w:szCs w:val="20"/>
      </w:rPr>
      <w:t>2</w:t>
    </w:r>
    <w:r w:rsidR="0014779C">
      <w:rPr>
        <w:rFonts w:cs="Arial"/>
        <w:sz w:val="20"/>
        <w:szCs w:val="20"/>
      </w:rPr>
      <w:t>8</w:t>
    </w:r>
    <w:r>
      <w:rPr>
        <w:rFonts w:cs="Arial"/>
        <w:sz w:val="20"/>
        <w:szCs w:val="20"/>
      </w:rPr>
      <w:t>/2</w:t>
    </w:r>
    <w:r w:rsidR="00EA3CDD">
      <w:rPr>
        <w:rFonts w:cs="Arial"/>
        <w:sz w:val="20"/>
        <w:szCs w:val="20"/>
      </w:rPr>
      <w:t>3</w:t>
    </w:r>
    <w:r>
      <w:rPr>
        <w:rFonts w:cs="Arial"/>
        <w:sz w:val="20"/>
        <w:szCs w:val="20"/>
      </w:rPr>
      <w:t xml:space="preserve"> Section08 35 13</w:t>
    </w:r>
    <w:r w:rsidRPr="00CC06BA">
      <w:rPr>
        <w:rFonts w:cs="Arial"/>
        <w:sz w:val="20"/>
        <w:szCs w:val="20"/>
      </w:rPr>
      <w:t xml:space="preserve">~ </w:t>
    </w:r>
    <w:r w:rsidRPr="00CC06BA">
      <w:rPr>
        <w:rFonts w:cs="Arial"/>
        <w:sz w:val="20"/>
        <w:szCs w:val="20"/>
      </w:rPr>
      <w:fldChar w:fldCharType="begin"/>
    </w:r>
    <w:r w:rsidRPr="00CC06BA">
      <w:rPr>
        <w:rFonts w:cs="Arial"/>
        <w:sz w:val="20"/>
        <w:szCs w:val="20"/>
      </w:rPr>
      <w:instrText xml:space="preserve"> PAGE    \* MERGEFORMAT </w:instrText>
    </w:r>
    <w:r w:rsidRPr="00CC06BA">
      <w:rPr>
        <w:rFonts w:cs="Arial"/>
        <w:sz w:val="20"/>
        <w:szCs w:val="20"/>
      </w:rPr>
      <w:fldChar w:fldCharType="separate"/>
    </w:r>
    <w:r>
      <w:rPr>
        <w:rFonts w:cs="Arial"/>
        <w:sz w:val="20"/>
        <w:szCs w:val="20"/>
      </w:rPr>
      <w:t>1</w:t>
    </w:r>
    <w:r w:rsidRPr="00CC06BA">
      <w:rPr>
        <w:rFonts w:cs="Arial"/>
        <w:sz w:val="20"/>
        <w:szCs w:val="20"/>
      </w:rPr>
      <w:fldChar w:fldCharType="end"/>
    </w:r>
    <w:r w:rsidRPr="00CC06BA">
      <w:rPr>
        <w:rFonts w:cs="Arial"/>
        <w:sz w:val="20"/>
        <w:szCs w:val="20"/>
      </w:rPr>
      <w:t xml:space="preserve"> ~</w:t>
    </w:r>
    <w:r w:rsidR="00A0518B">
      <w:rPr>
        <w:rFonts w:cs="Arial"/>
        <w:sz w:val="20"/>
        <w:szCs w:val="20"/>
      </w:rPr>
      <w:t xml:space="preserve"> Elevate</w:t>
    </w:r>
    <w:r>
      <w:rPr>
        <w:rFonts w:cs="Arial"/>
        <w:sz w:val="20"/>
        <w:szCs w:val="20"/>
      </w:rPr>
      <w:t xml:space="preserve"> Bi-Fold Door</w:t>
    </w:r>
  </w:p>
  <w:p w14:paraId="09E43C60" w14:textId="23911172" w:rsidR="00105F2C" w:rsidRPr="00C25D51" w:rsidRDefault="00C25D51" w:rsidP="00C25D51">
    <w:pPr>
      <w:pStyle w:val="Footer"/>
      <w:jc w:val="center"/>
      <w:rPr>
        <w:rFonts w:cs="Arial"/>
        <w:sz w:val="20"/>
        <w:szCs w:val="20"/>
      </w:rPr>
    </w:pPr>
    <w:r w:rsidRPr="00CC06BA">
      <w:rPr>
        <w:rFonts w:cs="Arial"/>
        <w:sz w:val="20"/>
        <w:szCs w:val="20"/>
      </w:rPr>
      <w:t xml:space="preserve">CHECK MARVIN ONLINE DOCS FOR LATEST VERSION Printed on: </w:t>
    </w:r>
    <w:r w:rsidRPr="00CC06BA">
      <w:rPr>
        <w:rFonts w:cs="Arial"/>
        <w:sz w:val="20"/>
        <w:szCs w:val="20"/>
      </w:rPr>
      <w:fldChar w:fldCharType="begin"/>
    </w:r>
    <w:r w:rsidRPr="00CC06BA">
      <w:rPr>
        <w:rFonts w:cs="Arial"/>
        <w:sz w:val="20"/>
        <w:szCs w:val="20"/>
      </w:rPr>
      <w:instrText xml:space="preserve"> DATE \@ "M/d/yyyy h:mm am/pm" </w:instrText>
    </w:r>
    <w:r w:rsidRPr="00CC06BA">
      <w:rPr>
        <w:rFonts w:cs="Arial"/>
        <w:sz w:val="20"/>
        <w:szCs w:val="20"/>
      </w:rPr>
      <w:fldChar w:fldCharType="separate"/>
    </w:r>
    <w:r w:rsidR="00176660">
      <w:rPr>
        <w:rFonts w:cs="Arial"/>
        <w:noProof/>
        <w:sz w:val="20"/>
        <w:szCs w:val="20"/>
      </w:rPr>
      <w:t>9/8/2023 5:29 PM</w:t>
    </w:r>
    <w:r w:rsidRPr="00CC06BA">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63C2" w14:textId="77777777" w:rsidR="001C78E1" w:rsidRDefault="001C78E1" w:rsidP="00105F2C">
      <w:pPr>
        <w:spacing w:after="0" w:line="240" w:lineRule="auto"/>
      </w:pPr>
      <w:r>
        <w:separator/>
      </w:r>
    </w:p>
  </w:footnote>
  <w:footnote w:type="continuationSeparator" w:id="0">
    <w:p w14:paraId="5870EA8B" w14:textId="77777777" w:rsidR="001C78E1" w:rsidRDefault="001C78E1" w:rsidP="00105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D6BB" w14:textId="77777777" w:rsidR="003921D4" w:rsidRPr="00453738" w:rsidRDefault="003921D4" w:rsidP="003921D4">
    <w:pPr>
      <w:pStyle w:val="Header"/>
      <w:jc w:val="center"/>
      <w:rPr>
        <w:rFonts w:cs="Arial"/>
        <w:b/>
      </w:rPr>
    </w:pPr>
    <w:r w:rsidRPr="00453738">
      <w:rPr>
        <w:rFonts w:cs="Arial"/>
        <w:b/>
      </w:rPr>
      <w:t>Section</w:t>
    </w:r>
    <w:r>
      <w:rPr>
        <w:rFonts w:cs="Arial"/>
        <w:b/>
      </w:rPr>
      <w:t xml:space="preserve"> 08 35 13</w:t>
    </w:r>
  </w:p>
  <w:p w14:paraId="039FB262" w14:textId="54089229" w:rsidR="003921D4" w:rsidRPr="00453738" w:rsidRDefault="003921D4" w:rsidP="003921D4">
    <w:pPr>
      <w:pStyle w:val="Header"/>
      <w:jc w:val="center"/>
      <w:rPr>
        <w:rFonts w:cs="Arial"/>
        <w:b/>
      </w:rPr>
    </w:pPr>
    <w:r>
      <w:rPr>
        <w:rFonts w:cs="Arial"/>
        <w:b/>
      </w:rPr>
      <w:t>Elevate Bi-Fold Door</w:t>
    </w:r>
  </w:p>
  <w:p w14:paraId="40E67E53" w14:textId="77777777" w:rsidR="00105F2C" w:rsidRDefault="00105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4EB5FE"/>
    <w:lvl w:ilvl="0">
      <w:numFmt w:val="bullet"/>
      <w:lvlText w:val="*"/>
      <w:lvlJc w:val="left"/>
    </w:lvl>
  </w:abstractNum>
  <w:abstractNum w:abstractNumId="1" w15:restartNumberingAfterBreak="0">
    <w:nsid w:val="00D05A59"/>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1C63"/>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E1D45"/>
    <w:multiLevelType w:val="hybridMultilevel"/>
    <w:tmpl w:val="E5C2E0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44E72"/>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61302"/>
    <w:multiLevelType w:val="hybridMultilevel"/>
    <w:tmpl w:val="E9B8B978"/>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0AF2AFC"/>
    <w:multiLevelType w:val="hybridMultilevel"/>
    <w:tmpl w:val="95847E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7C012E"/>
    <w:multiLevelType w:val="hybridMultilevel"/>
    <w:tmpl w:val="E9B8B978"/>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3B168EA"/>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B0814"/>
    <w:multiLevelType w:val="hybridMultilevel"/>
    <w:tmpl w:val="E5C2E0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1C0BD3"/>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14610"/>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14D7E"/>
    <w:multiLevelType w:val="multilevel"/>
    <w:tmpl w:val="6464DAA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A5062"/>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2B60BB"/>
    <w:multiLevelType w:val="hybridMultilevel"/>
    <w:tmpl w:val="1C10DDB4"/>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67D"/>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91A4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E9011E2"/>
    <w:multiLevelType w:val="hybridMultilevel"/>
    <w:tmpl w:val="1C10DDB4"/>
    <w:lvl w:ilvl="0" w:tplc="FFFFFFFF">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A95435"/>
    <w:multiLevelType w:val="hybridMultilevel"/>
    <w:tmpl w:val="95847E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FC97FB6"/>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42358"/>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32E9F"/>
    <w:multiLevelType w:val="hybridMultilevel"/>
    <w:tmpl w:val="76588AAE"/>
    <w:lvl w:ilvl="0" w:tplc="AC3E5B1A">
      <w:start w:val="1"/>
      <w:numFmt w:val="decimal"/>
      <w:lvlText w:val="%1."/>
      <w:lvlJc w:val="left"/>
      <w:pPr>
        <w:ind w:left="1000" w:hanging="360"/>
      </w:pPr>
      <w:rPr>
        <w:rFonts w:ascii="Arial" w:eastAsiaTheme="minorHAnsi" w:hAnsi="Arial" w:cs="Arial"/>
      </w:rPr>
    </w:lvl>
    <w:lvl w:ilvl="1" w:tplc="340E4F96">
      <w:start w:val="1"/>
      <w:numFmt w:val="lowerLetter"/>
      <w:lvlText w:val="%2."/>
      <w:lvlJc w:val="left"/>
      <w:pPr>
        <w:ind w:left="1660" w:hanging="360"/>
      </w:pPr>
    </w:lvl>
    <w:lvl w:ilvl="2" w:tplc="BD560BA2">
      <w:start w:val="1"/>
      <w:numFmt w:val="upperLetter"/>
      <w:lvlText w:val="%3."/>
      <w:lvlJc w:val="left"/>
      <w:pPr>
        <w:ind w:left="2560" w:hanging="360"/>
      </w:pPr>
      <w:rPr>
        <w:rFonts w:hint="default"/>
      </w:r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15:restartNumberingAfterBreak="0">
    <w:nsid w:val="3D4A77C4"/>
    <w:multiLevelType w:val="hybridMultilevel"/>
    <w:tmpl w:val="E5C2E0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80348C"/>
    <w:multiLevelType w:val="hybridMultilevel"/>
    <w:tmpl w:val="BF46991C"/>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F34D92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670B6"/>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F31BB2"/>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260BF8"/>
    <w:multiLevelType w:val="hybridMultilevel"/>
    <w:tmpl w:val="CAD8649C"/>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29261EC"/>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E07C1"/>
    <w:multiLevelType w:val="hybridMultilevel"/>
    <w:tmpl w:val="BF46991C"/>
    <w:lvl w:ilvl="0" w:tplc="71D20A6C">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F34D92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369CA"/>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6A6AC4"/>
    <w:multiLevelType w:val="hybridMultilevel"/>
    <w:tmpl w:val="7DD6E420"/>
    <w:lvl w:ilvl="0" w:tplc="71E60DA2">
      <w:start w:val="1"/>
      <w:numFmt w:val="decimal"/>
      <w:lvlText w:val="%1."/>
      <w:lvlJc w:val="left"/>
      <w:pPr>
        <w:ind w:left="1350" w:hanging="360"/>
      </w:pPr>
    </w:lvl>
    <w:lvl w:ilvl="1" w:tplc="C50253B6">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7F35E0C"/>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5F04EE"/>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F063174"/>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FE760E5"/>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8856D3"/>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11BB8"/>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A4892"/>
    <w:multiLevelType w:val="hybridMultilevel"/>
    <w:tmpl w:val="95847E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F9D2770"/>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FC2C35"/>
    <w:multiLevelType w:val="multilevel"/>
    <w:tmpl w:val="304AF1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1429F3"/>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A54489"/>
    <w:multiLevelType w:val="hybridMultilevel"/>
    <w:tmpl w:val="E01E87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E97138"/>
    <w:multiLevelType w:val="multilevel"/>
    <w:tmpl w:val="9EEC6F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9A10CF"/>
    <w:multiLevelType w:val="hybridMultilevel"/>
    <w:tmpl w:val="AEE6365C"/>
    <w:lvl w:ilvl="0" w:tplc="5E8237D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4" w15:restartNumberingAfterBreak="0">
    <w:nsid w:val="772D383F"/>
    <w:multiLevelType w:val="hybridMultilevel"/>
    <w:tmpl w:val="307C7688"/>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262C2"/>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CF02CC"/>
    <w:multiLevelType w:val="hybridMultilevel"/>
    <w:tmpl w:val="08063AFE"/>
    <w:lvl w:ilvl="0" w:tplc="99C47C54">
      <w:start w:val="1"/>
      <w:numFmt w:val="upp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3545C"/>
    <w:multiLevelType w:val="hybridMultilevel"/>
    <w:tmpl w:val="5E485862"/>
    <w:lvl w:ilvl="0" w:tplc="08527E62">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AA5FE4"/>
    <w:multiLevelType w:val="hybridMultilevel"/>
    <w:tmpl w:val="2DC8BC2E"/>
    <w:lvl w:ilvl="0" w:tplc="DFE60D82">
      <w:start w:val="1"/>
      <w:numFmt w:val="decimal"/>
      <w:pStyle w:val="Heading3"/>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7996955">
    <w:abstractNumId w:val="39"/>
  </w:num>
  <w:num w:numId="2" w16cid:durableId="1159926181">
    <w:abstractNumId w:val="14"/>
    <w:lvlOverride w:ilvl="0">
      <w:startOverride w:val="1"/>
    </w:lvlOverride>
  </w:num>
  <w:num w:numId="3" w16cid:durableId="1450130035">
    <w:abstractNumId w:val="14"/>
    <w:lvlOverride w:ilvl="0">
      <w:startOverride w:val="1"/>
    </w:lvlOverride>
  </w:num>
  <w:num w:numId="4" w16cid:durableId="125633184">
    <w:abstractNumId w:val="48"/>
    <w:lvlOverride w:ilvl="0">
      <w:startOverride w:val="1"/>
    </w:lvlOverride>
  </w:num>
  <w:num w:numId="5" w16cid:durableId="1786848969">
    <w:abstractNumId w:val="14"/>
    <w:lvlOverride w:ilvl="0">
      <w:startOverride w:val="1"/>
    </w:lvlOverride>
  </w:num>
  <w:num w:numId="6" w16cid:durableId="1019312085">
    <w:abstractNumId w:val="14"/>
    <w:lvlOverride w:ilvl="0">
      <w:startOverride w:val="1"/>
    </w:lvlOverride>
  </w:num>
  <w:num w:numId="7" w16cid:durableId="1535771772">
    <w:abstractNumId w:val="14"/>
    <w:lvlOverride w:ilvl="0">
      <w:startOverride w:val="1"/>
    </w:lvlOverride>
  </w:num>
  <w:num w:numId="8" w16cid:durableId="2126382230">
    <w:abstractNumId w:val="14"/>
    <w:lvlOverride w:ilvl="0">
      <w:startOverride w:val="1"/>
    </w:lvlOverride>
  </w:num>
  <w:num w:numId="9" w16cid:durableId="1479345968">
    <w:abstractNumId w:val="48"/>
    <w:lvlOverride w:ilvl="0">
      <w:startOverride w:val="1"/>
    </w:lvlOverride>
  </w:num>
  <w:num w:numId="10" w16cid:durableId="1108961959">
    <w:abstractNumId w:val="14"/>
    <w:lvlOverride w:ilvl="0">
      <w:startOverride w:val="1"/>
    </w:lvlOverride>
  </w:num>
  <w:num w:numId="11" w16cid:durableId="1525902550">
    <w:abstractNumId w:val="14"/>
    <w:lvlOverride w:ilvl="0">
      <w:startOverride w:val="1"/>
    </w:lvlOverride>
  </w:num>
  <w:num w:numId="12" w16cid:durableId="1655255832">
    <w:abstractNumId w:val="14"/>
    <w:lvlOverride w:ilvl="0">
      <w:startOverride w:val="1"/>
    </w:lvlOverride>
  </w:num>
  <w:num w:numId="13" w16cid:durableId="755396665">
    <w:abstractNumId w:val="14"/>
    <w:lvlOverride w:ilvl="0">
      <w:startOverride w:val="1"/>
    </w:lvlOverride>
  </w:num>
  <w:num w:numId="14" w16cid:durableId="1189875628">
    <w:abstractNumId w:val="48"/>
    <w:lvlOverride w:ilvl="0">
      <w:startOverride w:val="1"/>
    </w:lvlOverride>
  </w:num>
  <w:num w:numId="15" w16cid:durableId="428350963">
    <w:abstractNumId w:val="14"/>
  </w:num>
  <w:num w:numId="16" w16cid:durableId="90205083">
    <w:abstractNumId w:val="48"/>
    <w:lvlOverride w:ilvl="0">
      <w:startOverride w:val="1"/>
    </w:lvlOverride>
  </w:num>
  <w:num w:numId="17" w16cid:durableId="1106658937">
    <w:abstractNumId w:val="48"/>
    <w:lvlOverride w:ilvl="0">
      <w:startOverride w:val="1"/>
    </w:lvlOverride>
  </w:num>
  <w:num w:numId="18" w16cid:durableId="957955738">
    <w:abstractNumId w:val="14"/>
    <w:lvlOverride w:ilvl="0">
      <w:startOverride w:val="1"/>
    </w:lvlOverride>
  </w:num>
  <w:num w:numId="19" w16cid:durableId="1435634075">
    <w:abstractNumId w:val="48"/>
    <w:lvlOverride w:ilvl="0">
      <w:startOverride w:val="1"/>
    </w:lvlOverride>
  </w:num>
  <w:num w:numId="20" w16cid:durableId="993798912">
    <w:abstractNumId w:val="14"/>
    <w:lvlOverride w:ilvl="0">
      <w:startOverride w:val="1"/>
    </w:lvlOverride>
  </w:num>
  <w:num w:numId="21" w16cid:durableId="662928512">
    <w:abstractNumId w:val="14"/>
    <w:lvlOverride w:ilvl="0">
      <w:startOverride w:val="1"/>
    </w:lvlOverride>
  </w:num>
  <w:num w:numId="22" w16cid:durableId="1507477438">
    <w:abstractNumId w:val="14"/>
  </w:num>
  <w:num w:numId="23" w16cid:durableId="743069482">
    <w:abstractNumId w:val="14"/>
    <w:lvlOverride w:ilvl="0">
      <w:startOverride w:val="1"/>
    </w:lvlOverride>
  </w:num>
  <w:num w:numId="24" w16cid:durableId="2077164791">
    <w:abstractNumId w:val="48"/>
    <w:lvlOverride w:ilvl="0">
      <w:startOverride w:val="1"/>
    </w:lvlOverride>
  </w:num>
  <w:num w:numId="25" w16cid:durableId="885916706">
    <w:abstractNumId w:val="42"/>
  </w:num>
  <w:num w:numId="26" w16cid:durableId="1918978024">
    <w:abstractNumId w:val="9"/>
  </w:num>
  <w:num w:numId="27" w16cid:durableId="52781366">
    <w:abstractNumId w:val="21"/>
  </w:num>
  <w:num w:numId="28" w16cid:durableId="815225366">
    <w:abstractNumId w:val="28"/>
  </w:num>
  <w:num w:numId="29" w16cid:durableId="1768765853">
    <w:abstractNumId w:val="5"/>
  </w:num>
  <w:num w:numId="30" w16cid:durableId="648947559">
    <w:abstractNumId w:val="26"/>
  </w:num>
  <w:num w:numId="31" w16cid:durableId="1796632181">
    <w:abstractNumId w:val="18"/>
  </w:num>
  <w:num w:numId="32" w16cid:durableId="1991401720">
    <w:abstractNumId w:val="7"/>
  </w:num>
  <w:num w:numId="33" w16cid:durableId="208609606">
    <w:abstractNumId w:val="48"/>
  </w:num>
  <w:num w:numId="34" w16cid:durableId="1980112716">
    <w:abstractNumId w:val="23"/>
  </w:num>
  <w:num w:numId="35" w16cid:durableId="1937906115">
    <w:abstractNumId w:val="44"/>
  </w:num>
  <w:num w:numId="36" w16cid:durableId="1361736053">
    <w:abstractNumId w:val="3"/>
  </w:num>
  <w:num w:numId="37" w16cid:durableId="417484755">
    <w:abstractNumId w:val="22"/>
  </w:num>
  <w:num w:numId="38" w16cid:durableId="1631548811">
    <w:abstractNumId w:val="33"/>
  </w:num>
  <w:num w:numId="39" w16cid:durableId="1683698869">
    <w:abstractNumId w:val="34"/>
  </w:num>
  <w:num w:numId="40" w16cid:durableId="2118330155">
    <w:abstractNumId w:val="38"/>
  </w:num>
  <w:num w:numId="41" w16cid:durableId="1832913434">
    <w:abstractNumId w:val="36"/>
  </w:num>
  <w:num w:numId="42" w16cid:durableId="203373327">
    <w:abstractNumId w:val="29"/>
  </w:num>
  <w:num w:numId="43" w16cid:durableId="2059816366">
    <w:abstractNumId w:val="41"/>
  </w:num>
  <w:num w:numId="44" w16cid:durableId="1262567947">
    <w:abstractNumId w:val="10"/>
  </w:num>
  <w:num w:numId="45" w16cid:durableId="1411000247">
    <w:abstractNumId w:val="25"/>
  </w:num>
  <w:num w:numId="46" w16cid:durableId="1584100724">
    <w:abstractNumId w:val="20"/>
  </w:num>
  <w:num w:numId="47" w16cid:durableId="821507401">
    <w:abstractNumId w:val="40"/>
  </w:num>
  <w:num w:numId="48" w16cid:durableId="801847975">
    <w:abstractNumId w:val="2"/>
  </w:num>
  <w:num w:numId="49" w16cid:durableId="1461679855">
    <w:abstractNumId w:val="13"/>
  </w:num>
  <w:num w:numId="50" w16cid:durableId="414523051">
    <w:abstractNumId w:val="32"/>
  </w:num>
  <w:num w:numId="51" w16cid:durableId="472605823">
    <w:abstractNumId w:val="4"/>
  </w:num>
  <w:num w:numId="52" w16cid:durableId="1762339188">
    <w:abstractNumId w:val="8"/>
  </w:num>
  <w:num w:numId="53" w16cid:durableId="1413547393">
    <w:abstractNumId w:val="27"/>
  </w:num>
  <w:num w:numId="54" w16cid:durableId="1418936501">
    <w:abstractNumId w:val="31"/>
  </w:num>
  <w:num w:numId="55" w16cid:durableId="1445690043">
    <w:abstractNumId w:val="15"/>
  </w:num>
  <w:num w:numId="56" w16cid:durableId="1257129254">
    <w:abstractNumId w:val="47"/>
  </w:num>
  <w:num w:numId="57" w16cid:durableId="93944955">
    <w:abstractNumId w:val="6"/>
  </w:num>
  <w:num w:numId="58" w16cid:durableId="1330131569">
    <w:abstractNumId w:val="1"/>
  </w:num>
  <w:num w:numId="59" w16cid:durableId="2077819814">
    <w:abstractNumId w:val="11"/>
  </w:num>
  <w:num w:numId="60" w16cid:durableId="1300648768">
    <w:abstractNumId w:val="35"/>
  </w:num>
  <w:num w:numId="61" w16cid:durableId="1698579947">
    <w:abstractNumId w:val="45"/>
  </w:num>
  <w:num w:numId="62" w16cid:durableId="1806390702">
    <w:abstractNumId w:val="24"/>
  </w:num>
  <w:num w:numId="63" w16cid:durableId="696586424">
    <w:abstractNumId w:val="37"/>
  </w:num>
  <w:num w:numId="64" w16cid:durableId="695352499">
    <w:abstractNumId w:val="12"/>
  </w:num>
  <w:num w:numId="65" w16cid:durableId="1662849803">
    <w:abstractNumId w:val="30"/>
  </w:num>
  <w:num w:numId="66" w16cid:durableId="80833784">
    <w:abstractNumId w:val="16"/>
  </w:num>
  <w:num w:numId="67" w16cid:durableId="736629648">
    <w:abstractNumId w:val="19"/>
  </w:num>
  <w:num w:numId="68" w16cid:durableId="2041129756">
    <w:abstractNumId w:val="48"/>
    <w:lvlOverride w:ilvl="0">
      <w:startOverride w:val="1"/>
    </w:lvlOverride>
  </w:num>
  <w:num w:numId="69" w16cid:durableId="153498978">
    <w:abstractNumId w:val="46"/>
  </w:num>
  <w:num w:numId="70" w16cid:durableId="579297484">
    <w:abstractNumId w:val="0"/>
    <w:lvlOverride w:ilvl="0">
      <w:lvl w:ilvl="0">
        <w:start w:val="1"/>
        <w:numFmt w:val="bullet"/>
        <w:lvlText w:val=" l "/>
        <w:legacy w:legacy="1" w:legacySpace="0" w:legacyIndent="0"/>
        <w:lvlJc w:val="left"/>
        <w:pPr>
          <w:ind w:left="0" w:firstLine="0"/>
        </w:pPr>
        <w:rPr>
          <w:rFonts w:ascii="Arial" w:hAnsi="Arial" w:cs="Arial" w:hint="default"/>
          <w:b w:val="0"/>
          <w:i w:val="0"/>
          <w:strike w:val="0"/>
          <w:color w:val="000000"/>
          <w:sz w:val="18"/>
          <w:u w:val="none"/>
        </w:rPr>
      </w:lvl>
    </w:lvlOverride>
  </w:num>
  <w:num w:numId="71" w16cid:durableId="1807091065">
    <w:abstractNumId w:val="43"/>
  </w:num>
  <w:num w:numId="72" w16cid:durableId="889347714">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3"/>
    <w:rsid w:val="00000F14"/>
    <w:rsid w:val="00002BF0"/>
    <w:rsid w:val="0001659D"/>
    <w:rsid w:val="00020731"/>
    <w:rsid w:val="000552C2"/>
    <w:rsid w:val="00055D43"/>
    <w:rsid w:val="00065ED1"/>
    <w:rsid w:val="000770EE"/>
    <w:rsid w:val="00081ACF"/>
    <w:rsid w:val="00094BDF"/>
    <w:rsid w:val="000A10EC"/>
    <w:rsid w:val="000B406E"/>
    <w:rsid w:val="000D2A0F"/>
    <w:rsid w:val="000F7F80"/>
    <w:rsid w:val="00105F2C"/>
    <w:rsid w:val="0014779C"/>
    <w:rsid w:val="001530E1"/>
    <w:rsid w:val="001664FF"/>
    <w:rsid w:val="00176660"/>
    <w:rsid w:val="001B6E94"/>
    <w:rsid w:val="001C78E1"/>
    <w:rsid w:val="002276FA"/>
    <w:rsid w:val="00243FC5"/>
    <w:rsid w:val="002512CE"/>
    <w:rsid w:val="00274EB7"/>
    <w:rsid w:val="00277037"/>
    <w:rsid w:val="002842D4"/>
    <w:rsid w:val="002B70F7"/>
    <w:rsid w:val="002F0478"/>
    <w:rsid w:val="003470B8"/>
    <w:rsid w:val="003921D4"/>
    <w:rsid w:val="003C115F"/>
    <w:rsid w:val="003C426B"/>
    <w:rsid w:val="003F2718"/>
    <w:rsid w:val="00451C9E"/>
    <w:rsid w:val="00492DA4"/>
    <w:rsid w:val="00496D3D"/>
    <w:rsid w:val="004A5876"/>
    <w:rsid w:val="004C35C7"/>
    <w:rsid w:val="004C3EC3"/>
    <w:rsid w:val="004C7D72"/>
    <w:rsid w:val="004D071B"/>
    <w:rsid w:val="004D4544"/>
    <w:rsid w:val="00505777"/>
    <w:rsid w:val="005234EB"/>
    <w:rsid w:val="005250D0"/>
    <w:rsid w:val="00542A08"/>
    <w:rsid w:val="00572941"/>
    <w:rsid w:val="00572A34"/>
    <w:rsid w:val="005913C5"/>
    <w:rsid w:val="005971A9"/>
    <w:rsid w:val="005C1378"/>
    <w:rsid w:val="005C7EDE"/>
    <w:rsid w:val="005E31B3"/>
    <w:rsid w:val="005E59F5"/>
    <w:rsid w:val="006207A3"/>
    <w:rsid w:val="00627450"/>
    <w:rsid w:val="00640764"/>
    <w:rsid w:val="006476BF"/>
    <w:rsid w:val="0069734C"/>
    <w:rsid w:val="006A1C4E"/>
    <w:rsid w:val="006A3625"/>
    <w:rsid w:val="006C0E87"/>
    <w:rsid w:val="006F0072"/>
    <w:rsid w:val="006F01E6"/>
    <w:rsid w:val="006F1532"/>
    <w:rsid w:val="00713CD6"/>
    <w:rsid w:val="00722105"/>
    <w:rsid w:val="00744BA1"/>
    <w:rsid w:val="007506C4"/>
    <w:rsid w:val="00752326"/>
    <w:rsid w:val="00756815"/>
    <w:rsid w:val="007A22B4"/>
    <w:rsid w:val="007B25C1"/>
    <w:rsid w:val="007E7348"/>
    <w:rsid w:val="007F3847"/>
    <w:rsid w:val="00802962"/>
    <w:rsid w:val="00816D07"/>
    <w:rsid w:val="00822209"/>
    <w:rsid w:val="00827495"/>
    <w:rsid w:val="0087275D"/>
    <w:rsid w:val="0088073E"/>
    <w:rsid w:val="0089436A"/>
    <w:rsid w:val="00894CB1"/>
    <w:rsid w:val="008B5CB2"/>
    <w:rsid w:val="008C0081"/>
    <w:rsid w:val="008D5CAD"/>
    <w:rsid w:val="008D7E79"/>
    <w:rsid w:val="008E234A"/>
    <w:rsid w:val="008E5671"/>
    <w:rsid w:val="008F3B3B"/>
    <w:rsid w:val="008F404F"/>
    <w:rsid w:val="00957FCB"/>
    <w:rsid w:val="009A7029"/>
    <w:rsid w:val="009B071D"/>
    <w:rsid w:val="00A0518B"/>
    <w:rsid w:val="00A10F65"/>
    <w:rsid w:val="00A6225A"/>
    <w:rsid w:val="00A82DA1"/>
    <w:rsid w:val="00A84283"/>
    <w:rsid w:val="00AB636B"/>
    <w:rsid w:val="00AC3160"/>
    <w:rsid w:val="00B20C11"/>
    <w:rsid w:val="00B501FE"/>
    <w:rsid w:val="00B61247"/>
    <w:rsid w:val="00B637EE"/>
    <w:rsid w:val="00B65737"/>
    <w:rsid w:val="00B85E60"/>
    <w:rsid w:val="00B93C11"/>
    <w:rsid w:val="00BA16F3"/>
    <w:rsid w:val="00C14EC2"/>
    <w:rsid w:val="00C25D51"/>
    <w:rsid w:val="00C34DCE"/>
    <w:rsid w:val="00C442D7"/>
    <w:rsid w:val="00C62757"/>
    <w:rsid w:val="00C75711"/>
    <w:rsid w:val="00C759B8"/>
    <w:rsid w:val="00CA001A"/>
    <w:rsid w:val="00CA101E"/>
    <w:rsid w:val="00CB310E"/>
    <w:rsid w:val="00CC0166"/>
    <w:rsid w:val="00CC6C54"/>
    <w:rsid w:val="00D51168"/>
    <w:rsid w:val="00D5752E"/>
    <w:rsid w:val="00D71F3D"/>
    <w:rsid w:val="00D72415"/>
    <w:rsid w:val="00DB1A74"/>
    <w:rsid w:val="00DC2294"/>
    <w:rsid w:val="00DD57CC"/>
    <w:rsid w:val="00E27479"/>
    <w:rsid w:val="00E73246"/>
    <w:rsid w:val="00E93CA7"/>
    <w:rsid w:val="00EA22E6"/>
    <w:rsid w:val="00EA283E"/>
    <w:rsid w:val="00EA3CDD"/>
    <w:rsid w:val="00EC52BD"/>
    <w:rsid w:val="00ED11C4"/>
    <w:rsid w:val="00EE3EC8"/>
    <w:rsid w:val="00EF4EE1"/>
    <w:rsid w:val="00F357A0"/>
    <w:rsid w:val="00F81D91"/>
    <w:rsid w:val="00F94E3D"/>
    <w:rsid w:val="00FB37A6"/>
    <w:rsid w:val="00FC72A9"/>
    <w:rsid w:val="00FD4287"/>
    <w:rsid w:val="00FE1257"/>
    <w:rsid w:val="00F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4B49"/>
  <w15:chartTrackingRefBased/>
  <w15:docId w15:val="{11D77304-3C94-45DA-BC6E-4B38370B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w:qFormat/>
    <w:rsid w:val="002512CE"/>
    <w:pPr>
      <w:spacing w:after="200" w:line="276" w:lineRule="auto"/>
    </w:pPr>
    <w:rPr>
      <w:rFonts w:ascii="Arial" w:hAnsi="Arial"/>
    </w:rPr>
  </w:style>
  <w:style w:type="paragraph" w:styleId="Heading1">
    <w:name w:val="heading 1"/>
    <w:basedOn w:val="Normal"/>
    <w:next w:val="Normal"/>
    <w:link w:val="Heading1Char"/>
    <w:autoRedefine/>
    <w:uiPriority w:val="9"/>
    <w:qFormat/>
    <w:rsid w:val="002512C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autoRedefine/>
    <w:uiPriority w:val="9"/>
    <w:unhideWhenUsed/>
    <w:qFormat/>
    <w:rsid w:val="00957FCB"/>
    <w:pPr>
      <w:keepNext/>
      <w:keepLines/>
      <w:spacing w:before="200" w:after="0"/>
      <w:outlineLvl w:val="1"/>
    </w:pPr>
    <w:rPr>
      <w:rFonts w:eastAsiaTheme="majorEastAsia" w:cstheme="majorBidi"/>
      <w:bCs/>
      <w:sz w:val="20"/>
      <w:szCs w:val="26"/>
    </w:rPr>
  </w:style>
  <w:style w:type="paragraph" w:styleId="Heading3">
    <w:name w:val="heading 3"/>
    <w:basedOn w:val="Normal"/>
    <w:next w:val="Normal"/>
    <w:link w:val="Heading3Char"/>
    <w:autoRedefine/>
    <w:uiPriority w:val="9"/>
    <w:unhideWhenUsed/>
    <w:qFormat/>
    <w:rsid w:val="001B6E94"/>
    <w:pPr>
      <w:keepNext/>
      <w:keepLines/>
      <w:numPr>
        <w:numId w:val="33"/>
      </w:numPr>
      <w:spacing w:before="200" w:after="0"/>
      <w:outlineLvl w:val="2"/>
    </w:pPr>
    <w:rPr>
      <w:rFonts w:eastAsiaTheme="majorEastAsia" w:cstheme="majorBidi"/>
      <w:bCs/>
      <w:sz w:val="20"/>
    </w:rPr>
  </w:style>
  <w:style w:type="paragraph" w:styleId="Heading4">
    <w:name w:val="heading 4"/>
    <w:basedOn w:val="Normal"/>
    <w:next w:val="Normal"/>
    <w:link w:val="Heading4Char"/>
    <w:uiPriority w:val="9"/>
    <w:semiHidden/>
    <w:unhideWhenUsed/>
    <w:qFormat/>
    <w:rsid w:val="004C35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2CE"/>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957FCB"/>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1B6E94"/>
    <w:rPr>
      <w:rFonts w:ascii="Arial" w:eastAsiaTheme="majorEastAsia" w:hAnsi="Arial" w:cstheme="majorBidi"/>
      <w:bCs/>
      <w:sz w:val="20"/>
    </w:rPr>
  </w:style>
  <w:style w:type="paragraph" w:styleId="ListParagraph">
    <w:name w:val="List Paragraph"/>
    <w:basedOn w:val="Normal"/>
    <w:uiPriority w:val="34"/>
    <w:qFormat/>
    <w:rsid w:val="002512CE"/>
    <w:pPr>
      <w:ind w:left="720"/>
      <w:contextualSpacing/>
    </w:pPr>
  </w:style>
  <w:style w:type="character" w:styleId="Strong">
    <w:name w:val="Strong"/>
    <w:basedOn w:val="DefaultParagraphFont"/>
    <w:uiPriority w:val="22"/>
    <w:qFormat/>
    <w:rsid w:val="002512CE"/>
    <w:rPr>
      <w:b/>
      <w:bCs/>
    </w:rPr>
  </w:style>
  <w:style w:type="paragraph" w:styleId="NoSpacing">
    <w:name w:val="No Spacing"/>
    <w:uiPriority w:val="1"/>
    <w:qFormat/>
    <w:rsid w:val="002512CE"/>
    <w:pPr>
      <w:spacing w:after="0" w:line="240" w:lineRule="auto"/>
    </w:pPr>
    <w:rPr>
      <w:rFonts w:ascii="Arial" w:hAnsi="Arial"/>
    </w:rPr>
  </w:style>
  <w:style w:type="paragraph" w:styleId="Header">
    <w:name w:val="header"/>
    <w:basedOn w:val="Normal"/>
    <w:link w:val="HeaderChar"/>
    <w:uiPriority w:val="99"/>
    <w:unhideWhenUsed/>
    <w:rsid w:val="0010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2C"/>
    <w:rPr>
      <w:rFonts w:ascii="Arial" w:hAnsi="Arial"/>
    </w:rPr>
  </w:style>
  <w:style w:type="paragraph" w:styleId="Footer">
    <w:name w:val="footer"/>
    <w:basedOn w:val="Normal"/>
    <w:link w:val="FooterChar"/>
    <w:uiPriority w:val="99"/>
    <w:unhideWhenUsed/>
    <w:rsid w:val="0010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2C"/>
    <w:rPr>
      <w:rFonts w:ascii="Arial" w:hAnsi="Arial"/>
    </w:rPr>
  </w:style>
  <w:style w:type="character" w:customStyle="1" w:styleId="Heading4Char">
    <w:name w:val="Heading 4 Char"/>
    <w:basedOn w:val="DefaultParagraphFont"/>
    <w:link w:val="Heading4"/>
    <w:uiPriority w:val="9"/>
    <w:semiHidden/>
    <w:rsid w:val="004C35C7"/>
    <w:rPr>
      <w:rFonts w:asciiTheme="majorHAnsi" w:eastAsiaTheme="majorEastAsia" w:hAnsiTheme="majorHAnsi" w:cstheme="majorBidi"/>
      <w:i/>
      <w:iCs/>
      <w:color w:val="2F5496" w:themeColor="accent1" w:themeShade="BF"/>
    </w:rPr>
  </w:style>
  <w:style w:type="paragraph" w:customStyle="1" w:styleId="HeadingRunIn">
    <w:name w:val="HeadingRunIn"/>
    <w:next w:val="Normal"/>
    <w:rsid w:val="008F3B3B"/>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8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 xmlns="0a2fb439-30ee-4578-8faa-58c68f5ad5ea">
      <Value>Elevate</Value>
    </Collection>
    <TaxCatchAll xmlns="0a2fb439-30ee-4578-8faa-58c68f5ad5ea" xsi:nil="true"/>
    <DocumentOwner xmlns="0a2fb439-30ee-4578-8faa-58c68f5ad5ea">Seth Stohs</DocumentOwner>
    <PerformanceLevel xmlns="0a2fb439-30ee-4578-8faa-58c68f5ad5ea">Standard</PerformanceLevel>
    <ProductName xmlns="0a2fb439-30ee-4578-8faa-58c68f5ad5ea">
      <Value>Elevate Bi-Fold Door</Value>
    </ProductName>
    <Abbreviations xmlns="0a2fb439-30ee-4578-8faa-58c68f5ad5ea">
      <Value>ELBFLD</Value>
    </Abbreviations>
    <AutoWebsitePublish xmlns="0a2fb439-30ee-4578-8faa-58c68f5ad5ea">YES</AutoWebsitePublish>
    <Products xmlns="0a2fb439-30ee-4578-8faa-58c68f5ad5ea">
      <Value>Door</Value>
    </Products>
    <Resource xmlns="0a2fb439-30ee-4578-8faa-58c68f5ad5ea">CSI/CSC Master Format Construction Specifications</Resource>
    <ProductOperation xmlns="0a2fb439-30ee-4578-8faa-58c68f5ad5ea">
      <Value>Operating</Value>
    </ProductOperation>
    <Brand xmlns="0a2fb439-30ee-4578-8faa-58c68f5ad5ea">
      <Value>Marvin</Value>
    </Brand>
    <PublishDate xmlns="0a2fb439-30ee-4578-8faa-58c68f5ad5ea">2023-09-08T05:00:00+00:00</PublishDate>
    <ProductType xmlns="0a2fb439-30ee-4578-8faa-58c68f5ad5ea">
      <Value>Bi-Fold</Value>
    </ProductType>
    <PartNumber xmlns="0a2fb439-30ee-4578-8faa-58c68f5ad5ea">14540</PartNumber>
  </documentManagement>
</p:properties>
</file>

<file path=customXml/item2.xml><?xml version="1.0" encoding="utf-8"?>
<ct:contentTypeSchema xmlns:ct="http://schemas.microsoft.com/office/2006/metadata/contentType" xmlns:ma="http://schemas.microsoft.com/office/2006/metadata/properties/metaAttributes" ct:_="" ma:_="" ma:contentTypeName="Product Publications on Marvin.com" ma:contentTypeID="0x010100EDEDAC9ED2FE8F47B62C8377648FB82B0200E8797CD1FCAC9147835DFA12DB0929ED" ma:contentTypeVersion="49" ma:contentTypeDescription="These publications are fed to marvin.com site. There are additional fields prefixed with &quot;web&quot; that are used for pulling the data." ma:contentTypeScope="" ma:versionID="0e2cdd601f9bd524cafbf13d7182fd14">
  <xsd:schema xmlns:xsd="http://www.w3.org/2001/XMLSchema" xmlns:xs="http://www.w3.org/2001/XMLSchema" xmlns:p="http://schemas.microsoft.com/office/2006/metadata/properties" xmlns:ns1="0a2fb439-30ee-4578-8faa-58c68f5ad5ea" xmlns:ns3="f51df531-20df-4483-86d0-23c54bad5e39" targetNamespace="http://schemas.microsoft.com/office/2006/metadata/properties" ma:root="true" ma:fieldsID="78e75c44e2bf271244b9097f4fa7217a" ns1:_="" ns3:_="">
    <xsd:import namespace="0a2fb439-30ee-4578-8faa-58c68f5ad5ea"/>
    <xsd:import namespace="f51df531-20df-4483-86d0-23c54bad5e39"/>
    <xsd:element name="properties">
      <xsd:complexType>
        <xsd:sequence>
          <xsd:element name="documentManagement">
            <xsd:complexType>
              <xsd:all>
                <xsd:element ref="ns1:AutoWebsitePublish" minOccurs="0"/>
                <xsd:element ref="ns1:Resource" minOccurs="0"/>
                <xsd:element ref="ns1:Brand" minOccurs="0"/>
                <xsd:element ref="ns1:Collection" minOccurs="0"/>
                <xsd:element ref="ns1:Products" minOccurs="0"/>
                <xsd:element ref="ns1:PartNumber" minOccurs="0"/>
                <xsd:element ref="ns1:PublishDate" minOccurs="0"/>
                <xsd:element ref="ns1:DocumentOwner" minOccurs="0"/>
                <xsd:element ref="ns1:PerformanceLevel" minOccurs="0"/>
                <xsd:element ref="ns1:ProductType" minOccurs="0"/>
                <xsd:element ref="ns1:ProductName" minOccurs="0"/>
                <xsd:element ref="ns1:ProductOperation" minOccurs="0"/>
                <xsd:element ref="ns1:SharedWithUsers" minOccurs="0"/>
                <xsd:element ref="ns1:SharedWithDetails" minOccurs="0"/>
                <xsd:element ref="ns1:Abbreviations" minOccurs="0"/>
                <xsd:element ref="ns1: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b439-30ee-4578-8faa-58c68f5ad5ea" elementFormDefault="qualified">
    <xsd:import namespace="http://schemas.microsoft.com/office/2006/documentManagement/types"/>
    <xsd:import namespace="http://schemas.microsoft.com/office/infopath/2007/PartnerControls"/>
    <xsd:element name="AutoWebsitePublish" ma:index="0" nillable="true" ma:displayName="Auto Website Publish" ma:default="NO" ma:description="Yes = can be used on the public websites. Important for marvin.com" ma:format="Dropdown" ma:internalName="AutoWebsitePublish">
      <xsd:simpleType>
        <xsd:restriction base="dms:Choice">
          <xsd:enumeration value="NO"/>
          <xsd:enumeration value="YES"/>
        </xsd:restriction>
      </xsd:simpleType>
    </xsd:element>
    <xsd:element name="Resource" ma:index="1" nillable="true" ma:displayName="Resource" ma:format="Dropdown" ma:internalName="Resource">
      <xsd:simpleType>
        <xsd:restriction base="dms:Choice">
          <xsd:enumeration value="Altitude Guidelines"/>
          <xsd:enumeration value="ADM"/>
          <xsd:enumeration value="Case Study"/>
          <xsd:enumeration value="CSI/CSC Master Format Construction Specifications"/>
          <xsd:enumeration value="Customer Service Bulletin"/>
          <xsd:enumeration value="Dealer Direct Memo"/>
          <xsd:enumeration value="Distributor Memo"/>
          <xsd:enumeration value="Drawing"/>
          <xsd:enumeration value="Florida Product Approval"/>
          <xsd:enumeration value="Form"/>
          <xsd:enumeration value="Guide"/>
          <xsd:enumeration value="Installation Instructions"/>
          <xsd:enumeration value="Marketing Bulletin"/>
          <xsd:enumeration value="Memo"/>
          <xsd:enumeration value="MOS"/>
          <xsd:enumeration value="OMS Bulletin"/>
          <xsd:enumeration value="OMS Help and Support"/>
          <xsd:enumeration value="Owners Manual"/>
          <xsd:enumeration value="Parts"/>
          <xsd:enumeration value="Polygons and Round Tops"/>
          <xsd:enumeration value="Pricing"/>
          <xsd:enumeration value="Pricing Bulletin"/>
          <xsd:enumeration value="Product Bulletin"/>
          <xsd:enumeration value="Service"/>
          <xsd:enumeration value="Sizes and Elevations"/>
          <xsd:enumeration value="STC Acoustical Report"/>
          <xsd:enumeration value="Supplemental Pricing"/>
          <xsd:enumeration value="Technical Bulletin"/>
          <xsd:enumeration value="Technical Resource"/>
          <xsd:enumeration value="Warranty"/>
          <xsd:enumeration value="WDMA Certification"/>
          <xsd:enumeration value="Workable Service Solutions"/>
        </xsd:restriction>
      </xsd:simpleType>
    </xsd:element>
    <xsd:element name="Brand" ma:index="4" nillable="true" ma:displayName="Brand" ma:internalName="Brand">
      <xsd:complexType>
        <xsd:complexContent>
          <xsd:extension base="dms:MultiChoice">
            <xsd:sequence>
              <xsd:element name="Value" maxOccurs="unbounded" minOccurs="0" nillable="true">
                <xsd:simpleType>
                  <xsd:restriction base="dms:Choice">
                    <xsd:enumeration value="Marvin"/>
                    <xsd:enumeration value="Infinity"/>
                    <xsd:enumeration value="TruStile"/>
                  </xsd:restriction>
                </xsd:simpleType>
              </xsd:element>
            </xsd:sequence>
          </xsd:extension>
        </xsd:complexContent>
      </xsd:complexType>
    </xsd:element>
    <xsd:element name="Collection" ma:index="5" nillable="true" ma:displayName="Collection" ma:internalName="Collection">
      <xsd:complexType>
        <xsd:complexContent>
          <xsd:extension base="dms:MultiChoice">
            <xsd:sequence>
              <xsd:element name="Value" maxOccurs="unbounded" minOccurs="0" nillable="true">
                <xsd:simpleType>
                  <xsd:restriction base="dms:Choice">
                    <xsd:enumeration value="Coastline"/>
                    <xsd:enumeration value="Elevate"/>
                    <xsd:enumeration value="Essential"/>
                    <xsd:enumeration value="Modern"/>
                    <xsd:enumeration value="Skylight"/>
                    <xsd:enumeration value="Spaces Skycove"/>
                    <xsd:enumeration value="Ultimate"/>
                    <xsd:enumeration value="Ultimate Wood"/>
                  </xsd:restriction>
                </xsd:simpleType>
              </xsd:element>
            </xsd:sequence>
          </xsd:extension>
        </xsd:complexContent>
      </xsd:complexType>
    </xsd:element>
    <xsd:element name="Products" ma:index="6" nillable="true" ma:displayName="Products" ma:internalName="Products">
      <xsd:complexType>
        <xsd:complexContent>
          <xsd:extension base="dms:MultiChoice">
            <xsd:sequence>
              <xsd:element name="Value" maxOccurs="unbounded" minOccurs="0" nillable="true">
                <xsd:simpleType>
                  <xsd:restriction base="dms:Choice">
                    <xsd:enumeration value="Window"/>
                    <xsd:enumeration value="Door"/>
                  </xsd:restriction>
                </xsd:simpleType>
              </xsd:element>
            </xsd:sequence>
          </xsd:extension>
        </xsd:complexContent>
      </xsd:complexType>
    </xsd:element>
    <xsd:element name="PartNumber" ma:index="7" nillable="true" ma:displayName="Part Number" ma:decimals="0" ma:format="Dropdown" ma:internalName="PartNumber" ma:percentage="FALSE">
      <xsd:simpleType>
        <xsd:restriction base="dms:Number"/>
      </xsd:simpleType>
    </xsd:element>
    <xsd:element name="PublishDate" ma:index="8" nillable="true" ma:displayName="Publish Date" ma:format="DateOnly" ma:internalName="PublishDate">
      <xsd:simpleType>
        <xsd:restriction base="dms:DateTime"/>
      </xsd:simpleType>
    </xsd:element>
    <xsd:element name="DocumentOwner" ma:index="9" nillable="true" ma:displayName="Document Owner" ma:internalName="DocumentOwner">
      <xsd:simpleType>
        <xsd:restriction base="dms:Text">
          <xsd:maxLength value="255"/>
        </xsd:restriction>
      </xsd:simpleType>
    </xsd:element>
    <xsd:element name="PerformanceLevel" ma:index="10" nillable="true" ma:displayName="Performance Level" ma:format="Dropdown" ma:internalName="PerformanceLevel">
      <xsd:simpleType>
        <xsd:restriction base="dms:Choice">
          <xsd:enumeration value="IZ4"/>
          <xsd:enumeration value="IZ3"/>
          <xsd:enumeration value="Standard"/>
          <xsd:enumeration value="Standard, IZ3"/>
          <xsd:enumeration value="Standard, IZ3, IZ4"/>
        </xsd:restriction>
      </xsd:simpleType>
    </xsd:element>
    <xsd:element name="ProductType" ma:index="11" nillable="true" ma:displayName="Product Type" ma:internalName="ProductType">
      <xsd:complexType>
        <xsd:complexContent>
          <xsd:extension base="dms:MultiChoice">
            <xsd:sequence>
              <xsd:element name="Value" maxOccurs="unbounded" minOccurs="0" nillable="true">
                <xsd:simpleType>
                  <xsd:restriction base="dms:Choice">
                    <xsd:enumeration value="Awning"/>
                    <xsd:enumeration value="Bay and Bow"/>
                    <xsd:enumeration value="Bi-Fold"/>
                    <xsd:enumeration value="Casement"/>
                    <xsd:enumeration value="Commercial"/>
                    <xsd:enumeration value="Corner"/>
                    <xsd:enumeration value="Direct Glaze"/>
                    <xsd:enumeration value="Double Hung"/>
                    <xsd:enumeration value="Entry"/>
                    <xsd:enumeration value="Garage"/>
                    <xsd:enumeration value="Glider"/>
                    <xsd:enumeration value="Interior"/>
                    <xsd:enumeration value="Lift and Slide"/>
                    <xsd:enumeration value="Multi-Slide"/>
                    <xsd:enumeration value="Picture"/>
                    <xsd:enumeration value="Round Top"/>
                    <xsd:enumeration value="Single Hung"/>
                    <xsd:enumeration value="Sliding"/>
                    <xsd:enumeration value="Specialty Shape"/>
                    <xsd:enumeration value="Swinging"/>
                  </xsd:restriction>
                </xsd:simpleType>
              </xsd:element>
            </xsd:sequence>
          </xsd:extension>
        </xsd:complexContent>
      </xsd:complexType>
    </xsd:element>
    <xsd:element name="ProductName" ma:index="12" nillable="true" ma:displayName="Product Name" ma:internalName="ProductName">
      <xsd:complexType>
        <xsd:complexContent>
          <xsd:extension base="dms:MultiChoice">
            <xsd:sequence>
              <xsd:element name="Value" maxOccurs="unbounded" minOccurs="0" nillable="true">
                <xsd:simpleType>
                  <xsd:restriction base="dms:Choice">
                    <xsd:enumeration value="Coastline Awning"/>
                    <xsd:enumeration value="Coastline Bi-Fold Door"/>
                    <xsd:enumeration value="Coastline Casement"/>
                    <xsd:enumeration value="Coastline Entry Door"/>
                    <xsd:enumeration value="Coastline Garage Door"/>
                    <xsd:enumeration value="Coastline Glider"/>
                    <xsd:enumeration value="Coastline Multi-Slide Door"/>
                    <xsd:enumeration value="Coastline Picture"/>
                    <xsd:enumeration value="Coastline Picture Narrow Frame"/>
                    <xsd:enumeration value="Coastline Single Hung"/>
                    <xsd:enumeration value="Coastline Specialty Shapes"/>
                    <xsd:enumeration value="Coastline Specialty Shapes Narrow Frame"/>
                    <xsd:enumeration value="Coastline Storefront"/>
                    <xsd:enumeration value="Coastline Swinging French Door"/>
                    <xsd:enumeration value="Elevate Awning"/>
                    <xsd:enumeration value="Elevate Awning Narrow Frame"/>
                    <xsd:enumeration value="Elevate Bay"/>
                    <xsd:enumeration value="Elevate Bi-Fold Door"/>
                    <xsd:enumeration value="Elevate Bow"/>
                    <xsd:enumeration value="Elevate Casement"/>
                    <xsd:enumeration value="Elevate Casement Narrow Frame"/>
                    <xsd:enumeration value="Elevate Double Hung"/>
                    <xsd:enumeration value="Elevate Double Hung Insert"/>
                    <xsd:enumeration value="Elevate Glider"/>
                    <xsd:enumeration value="Elevate Picture"/>
                    <xsd:enumeration value="Elevate Round Top"/>
                    <xsd:enumeration value="Elevate Sliding French Door"/>
                    <xsd:enumeration value="Elevate Sliding Patio Door"/>
                    <xsd:enumeration value="Elevate Specialty Shapes"/>
                    <xsd:enumeration value="Elevate Swinging French Door"/>
                    <xsd:enumeration value="Essential Awning"/>
                    <xsd:enumeration value="Essential Casement"/>
                    <xsd:enumeration value="Essential Double Hung"/>
                    <xsd:enumeration value="Essential Glider"/>
                    <xsd:enumeration value="Essential Picture"/>
                    <xsd:enumeration value="Essential Round Top"/>
                    <xsd:enumeration value="Essential Single Hung"/>
                    <xsd:enumeration value="Essential Sliding Patio Door"/>
                    <xsd:enumeration value="Essential Specialty Shapes"/>
                    <xsd:enumeration value="Modern Awning"/>
                    <xsd:enumeration value="Modern Awning Push Out"/>
                    <xsd:enumeration value="Modern Casement"/>
                    <xsd:enumeration value="Modern Casement Push Out"/>
                    <xsd:enumeration value="Modern Direct Glaze"/>
                    <xsd:enumeration value="Modern Multi-Slide Door"/>
                    <xsd:enumeration value="Modern Swinging Door"/>
                    <xsd:enumeration value="TruStile Entry Door Systems"/>
                    <xsd:enumeration value="TruStile Interior Doors"/>
                    <xsd:enumeration value="Ultimate Awning Push Out"/>
                    <xsd:enumeration value="Ultimate Awning"/>
                    <xsd:enumeration value="Ultimate Awning Narrow Frame"/>
                    <xsd:enumeration value="Ultimate Awning Push Out Narrow Frame"/>
                    <xsd:enumeration value="Ultimate Bay"/>
                    <xsd:enumeration value="Ultimate Bi-Fold Door"/>
                    <xsd:enumeration value="Ultimate Bow Windows"/>
                    <xsd:enumeration value="Ultimate Casement"/>
                    <xsd:enumeration value="Ultimate Casement Inswing"/>
                    <xsd:enumeration value="Ultimate Casement Narrow Frame"/>
                    <xsd:enumeration value="Ultimate Casement Push Out"/>
                    <xsd:enumeration value="Ultimate Casement Push Out Narrow Frame"/>
                    <xsd:enumeration value="Ultimate Commercial Door"/>
                    <xsd:enumeration value="Ultimate Corner"/>
                    <xsd:enumeration value="Ultimate Corner Narrow Frame"/>
                    <xsd:enumeration value="Ultimate Double Hung G2"/>
                    <xsd:enumeration value="Ultimate Double Hung Insert G2"/>
                    <xsd:enumeration value="Ultimate French Casement"/>
                    <xsd:enumeration value="Ultimate French Casement Push Out"/>
                    <xsd:enumeration value="Ultimate Glider"/>
                    <xsd:enumeration value="Ultimate Lift and Slide Door"/>
                    <xsd:enumeration value="Ultimate Multi-Slide Door"/>
                    <xsd:enumeration value="Ultimate Picture"/>
                    <xsd:enumeration value="Ultimate Picture Narrow Frame"/>
                    <xsd:enumeration value="Ultimate Single Hung G2"/>
                    <xsd:enumeration value="Ultimate Sliding French Door"/>
                    <xsd:enumeration value="Ultimate Sliding Patio Door"/>
                    <xsd:enumeration value="Ultimate Specialty Shapes"/>
                    <xsd:enumeration value="Ultimate Swinging Arch Top French Door"/>
                    <xsd:enumeration value="Ultimate Swinging French Door G2"/>
                    <xsd:enumeration value="Ultimate Swinging Narrow Profile Door"/>
                    <xsd:enumeration value="Ultimate Venting Picture"/>
                    <xsd:enumeration value="Ultimate Wood Double Hung"/>
                    <xsd:enumeration value="Ultimate Wood Double Hung Magnum"/>
                    <xsd:enumeration value="Ultimate Wood Lift and Slide Door"/>
                    <xsd:enumeration value="Ultimate Wood Swinging French Door"/>
                    <xsd:enumeration value="Ultimate Wood Single Hung"/>
                    <xsd:enumeration value="Ultimate Wood Bi-Fold Door"/>
                    <xsd:enumeration value="Ultimate Wood Awning Push Out"/>
                    <xsd:enumeration value="Ultimate Wood Awning"/>
                    <xsd:enumeration value="Ultimate Wood Awning Narrow Frame"/>
                    <xsd:enumeration value="Ultimate Wood Awning Push Out Narrow Frame"/>
                    <xsd:enumeration value="Ultimate Wood Bay"/>
                    <xsd:enumeration value="Ultimate Wood Bow Windows"/>
                    <xsd:enumeration value="Ultimate Wood Casement"/>
                    <xsd:enumeration value="Ultimate Wood Casement Inswing"/>
                    <xsd:enumeration value="Ultimate Wood Casement Narrow Frame"/>
                    <xsd:enumeration value="Ultimate Wood Casement Push Out"/>
                    <xsd:enumeration value="Ultimate Wood Casement Push Out Narrow Frame"/>
                    <xsd:enumeration value="Ultimate Wood Commercial Door"/>
                    <xsd:enumeration value="Ultimate Wood French Casement"/>
                    <xsd:enumeration value="Ultimate Wood French Casement Push Out"/>
                    <xsd:enumeration value="Ultimate Wood Picture"/>
                    <xsd:enumeration value="Ultimate Wood Picture Narrow Frame"/>
                    <xsd:enumeration value="Ultimate Wood Specialty Shapes"/>
                    <xsd:enumeration value="Ultimate Wood Swinging Arch Top French Door"/>
                  </xsd:restriction>
                </xsd:simpleType>
              </xsd:element>
            </xsd:sequence>
          </xsd:extension>
        </xsd:complexContent>
      </xsd:complexType>
    </xsd:element>
    <xsd:element name="ProductOperation" ma:index="13" nillable="true" ma:displayName="Product Operation" ma:description="Operation-matches drawings on Marvin.com Tech Specs" ma:internalName="ProductOperation">
      <xsd:complexType>
        <xsd:complexContent>
          <xsd:extension base="dms:MultiChoice">
            <xsd:sequence>
              <xsd:element name="Value" maxOccurs="unbounded" minOccurs="0" nillable="true">
                <xsd:simpleType>
                  <xsd:restriction base="dms:Choice">
                    <xsd:enumeration value="Accessories"/>
                    <xsd:enumeration value="Divided Lites"/>
                    <xsd:enumeration value="Mull"/>
                    <xsd:enumeration value="Picture"/>
                    <xsd:enumeration value="Operating"/>
                    <xsd:enumeration value="Stationary"/>
                  </xsd:restriction>
                </xsd:simpleType>
              </xsd:element>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Abbreviations" ma:index="22" nillable="true" ma:displayName="Abbreviations" ma:description="AP = ALL Products. Please only use if your document applies to ALL products." ma:internalName="Abbreviations0">
      <xsd:complexType>
        <xsd:complexContent>
          <xsd:extension base="dms:MultiChoice">
            <xsd:sequence>
              <xsd:element name="Value" maxOccurs="unbounded" minOccurs="0" nillable="true">
                <xsd:simpleType>
                  <xsd:restriction base="dms:Choice">
                    <xsd:enumeration value="AP"/>
                    <xsd:enumeration value="COAWN"/>
                    <xsd:enumeration value="COBFLD"/>
                    <xsd:enumeration value="COCA"/>
                    <xsd:enumeration value="COAWN"/>
                    <xsd:enumeration value="CODG"/>
                    <xsd:enumeration value="CODG"/>
                    <xsd:enumeration value="CODG NF"/>
                    <xsd:enumeration value="CODG POLY"/>
                    <xsd:enumeration value="CODG RECT"/>
                    <xsd:enumeration value="CODG RT"/>
                    <xsd:enumeration value="CODGNF POLY"/>
                    <xsd:enumeration value="CODGNF RECT"/>
                    <xsd:enumeration value="CODGNF RT"/>
                    <xsd:enumeration value="COFD"/>
                    <xsd:enumeration value="COFDES"/>
                    <xsd:enumeration value="COGDGLS"/>
                    <xsd:enumeration value="COGL"/>
                    <xsd:enumeration value="COMSD"/>
                    <xsd:enumeration value="COPIVOTD"/>
                    <xsd:enumeration value="COSF"/>
                    <xsd:enumeration value="COSH"/>
                    <xsd:enumeration value="ELALDGRT"/>
                    <xsd:enumeration value="ELAWN"/>
                    <xsd:enumeration value="ELAWNNF"/>
                    <xsd:enumeration value="ELBFLD"/>
                    <xsd:enumeration value="ELCA"/>
                    <xsd:enumeration value="ELCABAY"/>
                    <xsd:enumeration value="ELCANF"/>
                    <xsd:enumeration value="ELCAP"/>
                    <xsd:enumeration value="ELDG"/>
                    <xsd:enumeration value="ELDGRT"/>
                    <xsd:enumeration value="ELDH"/>
                    <xsd:enumeration value="ELDHBAY"/>
                    <xsd:enumeration value="ELDHIN"/>
                    <xsd:enumeration value="ELGL"/>
                    <xsd:enumeration value="ELIFD"/>
                    <xsd:enumeration value="ELOFD"/>
                    <xsd:enumeration value="ELSFD"/>
                    <xsd:enumeration value="ELSPD"/>
                    <xsd:enumeration value="ESAWN"/>
                    <xsd:enumeration value="ESCA"/>
                    <xsd:enumeration value="ESCAP"/>
                    <xsd:enumeration value="ESDGP"/>
                    <xsd:enumeration value="ESDH"/>
                    <xsd:enumeration value="ESDGRT"/>
                    <xsd:enumeration value="ESDHP"/>
                    <xsd:enumeration value="ESGL"/>
                    <xsd:enumeration value="ESSH"/>
                    <xsd:enumeration value="ESSPD"/>
                    <xsd:enumeration value="MAWN"/>
                    <xsd:enumeration value="MAWNA"/>
                    <xsd:enumeration value="MCA"/>
                    <xsd:enumeration value="MCAA"/>
                    <xsd:enumeration value="MID"/>
                    <xsd:enumeration value="MMSD"/>
                    <xsd:enumeration value="MNDG"/>
                    <xsd:enumeration value="MOD"/>
                    <xsd:enumeration value="NAWN"/>
                    <xsd:enumeration value="NBAY"/>
                    <xsd:enumeration value="NBFLD"/>
                    <xsd:enumeration value="NBOW"/>
                    <xsd:enumeration value="NCA"/>
                    <xsd:enumeration value="NDGRT"/>
                    <xsd:enumeration value="NDH"/>
                    <xsd:enumeration value="NGL"/>
                    <xsd:enumeration value="NIFD"/>
                    <xsd:enumeration value="NINAWN"/>
                    <xsd:enumeration value="NINCA"/>
                    <xsd:enumeration value="NINDGRT"/>
                    <xsd:enumeration value="NINDH"/>
                    <xsd:enumeration value="NINGL"/>
                    <xsd:enumeration value="NINPDG"/>
                    <xsd:enumeration value="NOFD"/>
                    <xsd:enumeration value="NPDG"/>
                    <xsd:enumeration value="NSFD"/>
                    <xsd:enumeration value="NSH"/>
                    <xsd:enumeration value="NSPD"/>
                    <xsd:enumeration value="SCP"/>
                    <xsd:enumeration value="SKLT"/>
                    <xsd:enumeration value="SKLTAWK"/>
                    <xsd:enumeration value="UAWN"/>
                    <xsd:enumeration value="UAWNNF"/>
                    <xsd:enumeration value="UAWNNFPO"/>
                    <xsd:enumeration value="UAWNPO"/>
                    <xsd:enumeration value="UBFLD"/>
                    <xsd:enumeration value="UCA"/>
                    <xsd:enumeration value="UCACNR"/>
                    <xsd:enumeration value="UCANF"/>
                    <xsd:enumeration value="UCANFPO"/>
                    <xsd:enumeration value="UCAP"/>
                    <xsd:enumeration value="UCAPOP"/>
                    <xsd:enumeration value="UCART"/>
                    <xsd:enumeration value="UCAVP"/>
                    <xsd:enumeration value="UCD"/>
                    <xsd:enumeration value="UDGCNR"/>
                    <xsd:enumeration value="UDGNFCNR"/>
                    <xsd:enumeration value="UDGPOLY"/>
                    <xsd:enumeration value="UDGRECT"/>
                    <xsd:enumeration value="UDGRT"/>
                    <xsd:enumeration value="UDHG2"/>
                    <xsd:enumeration value="UDHING2"/>
                    <xsd:enumeration value="UDHM0"/>
                    <xsd:enumeration value="UDHPOLYG2"/>
                    <xsd:enumeration value="UDHRTG2"/>
                    <xsd:enumeration value="UDHTP"/>
                    <xsd:enumeration value="UFCA"/>
                    <xsd:enumeration value="UFCAPO"/>
                    <xsd:enumeration value="UGL"/>
                    <xsd:enumeration value="UGLOXXO"/>
                    <xsd:enumeration value="UID2.25"/>
                    <xsd:enumeration value="UIFD"/>
                    <xsd:enumeration value="UIFDAT"/>
                    <xsd:enumeration value="UIFDG2"/>
                    <xsd:enumeration value="ULSD"/>
                    <xsd:enumeration value="UMSD"/>
                    <xsd:enumeration value="UOD2.25"/>
                    <xsd:enumeration value="UOFD"/>
                    <xsd:enumeration value="UOFDG2"/>
                    <xsd:enumeration value="URTOPER"/>
                    <xsd:enumeration value="USFD"/>
                    <xsd:enumeration value="USFDG2"/>
                    <xsd:enumeration value="USD"/>
                    <xsd:enumeration value="USHG2"/>
                    <xsd:enumeration value="USPD"/>
                    <xsd:enumeration value="UTT"/>
                    <xsd:enumeration value="UTTHOP"/>
                    <xsd:enumeration value="UWCD"/>
                    <xsd:enumeration value="UWDH"/>
                    <xsd:enumeration value="UWDHIN"/>
                    <xsd:enumeration value="UWDHM"/>
                    <xsd:enumeration value="UWDHPOLY"/>
                    <xsd:enumeration value="UWSH"/>
                  </xsd:restriction>
                </xsd:simpleType>
              </xsd:element>
            </xsd:sequence>
          </xsd:extension>
        </xsd:complexContent>
      </xsd:complexType>
    </xsd:element>
    <xsd:element name="TaxCatchAll" ma:index="23" nillable="true" ma:displayName="Taxonomy Catch All Column" ma:hidden="true" ma:list="{587085de-ecfc-4614-aac0-9d76e20dbdfa}" ma:internalName="TaxCatchAll" ma:showField="CatchAllData" ma:web="0a2fb439-30ee-4578-8faa-58c68f5ad5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df531-20df-4483-86d0-23c54bad5e39"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D6003-D1FD-4316-9A98-3E44A385AD72}">
  <ds:schemaRefs>
    <ds:schemaRef ds:uri="http://purl.org/dc/dcmitype/"/>
    <ds:schemaRef ds:uri="http://schemas.microsoft.com/office/2006/documentManagement/types"/>
    <ds:schemaRef ds:uri="http://www.w3.org/XML/1998/namespace"/>
    <ds:schemaRef ds:uri="http://schemas.microsoft.com/office/2006/metadata/properties"/>
    <ds:schemaRef ds:uri="08a0c8d3-e7e1-4490-98c5-30b47314ae18"/>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sharepoint/v3"/>
    <ds:schemaRef ds:uri="http://purl.org/dc/terms/"/>
  </ds:schemaRefs>
</ds:datastoreItem>
</file>

<file path=customXml/itemProps2.xml><?xml version="1.0" encoding="utf-8"?>
<ds:datastoreItem xmlns:ds="http://schemas.openxmlformats.org/officeDocument/2006/customXml" ds:itemID="{89464C01-CC1D-49C4-BBBB-1DBBEC7AB1A7}"/>
</file>

<file path=customXml/itemProps3.xml><?xml version="1.0" encoding="utf-8"?>
<ds:datastoreItem xmlns:ds="http://schemas.openxmlformats.org/officeDocument/2006/customXml" ds:itemID="{38517F1C-0275-42A1-8FAC-A5DE8D248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CSI Elevate Bi-Fold Door</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Elevate Bi-Fold Door</dc:title>
  <dc:subject/>
  <dc:creator>Seth Stohs</dc:creator>
  <cp:keywords/>
  <dc:description/>
  <cp:lastModifiedBy>Seth Stohs</cp:lastModifiedBy>
  <cp:revision>7</cp:revision>
  <dcterms:created xsi:type="dcterms:W3CDTF">2023-02-22T21:58:00Z</dcterms:created>
  <dcterms:modified xsi:type="dcterms:W3CDTF">2023-09-08T22:30:00Z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0x010100EDEDAC9ED2FE8F47B62C8377648FB82B0200E8797CD1FCAC9147835DFA12DB0929ED</vt:lpwstr>
  </property>
  <property fmtid="{D5CDD505-2E9C-101B-9397-08002B2CF9AE}" pid="3" name="GrammarlyDocumentId">
    <vt:lpwstr>c9a508f780411bc6b2a5fc39ca44f0b079a86ed68c48026cefb329a2999dbb64</vt:lpwstr>
  </property>
  <property fmtid="{D5CDD505-2E9C-101B-9397-08002B2CF9AE}" pid="4" name="Order">
    <vt:r8>1454000</vt:r8>
  </property>
</Properties>
</file>