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A14F7D" w:rsidRDefault="00453738" w14:paraId="1986AF30" w14:textId="77777777">
      <w:pPr>
        <w:pStyle w:val="Heading1"/>
        <w:numPr>
          <w:ilvl w:val="0"/>
          <w:numId w:val="0"/>
        </w:numPr>
      </w:pPr>
      <w:r>
        <w:t>Part 1 General</w:t>
      </w:r>
    </w:p>
    <w:p w:rsidR="00CC06BA" w:rsidP="004343F9" w:rsidRDefault="00CC06BA" w14:paraId="1986AF31" w14:textId="77777777">
      <w:pPr>
        <w:pStyle w:val="Heading1"/>
      </w:pPr>
      <w:r w:rsidRPr="00B620A3">
        <w:t>Section Includes</w:t>
      </w:r>
    </w:p>
    <w:p w:rsidR="00EE2922" w:rsidP="005E098D" w:rsidRDefault="00DD5E70" w14:paraId="1986AF32" w14:textId="3709070E">
      <w:pPr>
        <w:pStyle w:val="Heading2"/>
        <w:numPr>
          <w:ilvl w:val="0"/>
          <w:numId w:val="0"/>
        </w:numPr>
        <w:ind w:left="720"/>
      </w:pPr>
      <w:r>
        <w:t>Essential</w:t>
      </w:r>
      <w:r w:rsidRPr="000B3534" w:rsidR="005A16EB">
        <w:rPr>
          <w:vertAlign w:val="superscript"/>
        </w:rPr>
        <w:t>®</w:t>
      </w:r>
      <w:r w:rsidR="005A16EB">
        <w:t xml:space="preserve"> Sliding Patio Door complete with hardware, glazing, weather strip, insect screen, grille</w:t>
      </w:r>
      <w:r w:rsidR="004B45C6">
        <w:t>s</w:t>
      </w:r>
      <w:r w:rsidR="005A16EB">
        <w:t>-between-the-glass, jamb extension, sheet rock return, j-channel and standard anchors or specified anchors, trim and attachments.</w:t>
      </w:r>
    </w:p>
    <w:p w:rsidRPr="00355207" w:rsidR="00355207" w:rsidP="00355207" w:rsidRDefault="00355207" w14:paraId="73FBECBF" w14:textId="77777777">
      <w:pPr>
        <w:keepNext/>
        <w:keepLines/>
        <w:numPr>
          <w:ilvl w:val="1"/>
          <w:numId w:val="1"/>
        </w:numPr>
        <w:spacing w:before="480" w:after="0"/>
        <w:outlineLvl w:val="0"/>
        <w:rPr>
          <w:rFonts w:eastAsia="Times New Roman" w:cs="Times New Roman"/>
          <w:b/>
          <w:bCs/>
          <w:szCs w:val="28"/>
        </w:rPr>
      </w:pPr>
      <w:r w:rsidRPr="00355207">
        <w:rPr>
          <w:rFonts w:eastAsia="Times New Roman" w:cs="Times New Roman"/>
          <w:b/>
          <w:bCs/>
          <w:szCs w:val="28"/>
        </w:rPr>
        <w:t xml:space="preserve">Construction Specification Institute (CSI) </w:t>
      </w:r>
      <w:proofErr w:type="spellStart"/>
      <w:r w:rsidRPr="00355207">
        <w:rPr>
          <w:rFonts w:eastAsia="Times New Roman" w:cs="Times New Roman"/>
          <w:b/>
          <w:bCs/>
          <w:szCs w:val="28"/>
        </w:rPr>
        <w:t>MasterFormat</w:t>
      </w:r>
      <w:proofErr w:type="spellEnd"/>
      <w:r w:rsidRPr="00355207">
        <w:rPr>
          <w:rFonts w:eastAsia="Times New Roman" w:cs="Times New Roman"/>
          <w:b/>
          <w:bCs/>
          <w:szCs w:val="28"/>
        </w:rPr>
        <w:t xml:space="preserve"> Numbers and Titles</w:t>
      </w:r>
    </w:p>
    <w:p w:rsidRPr="00355207" w:rsidR="00355207" w:rsidP="00DF3B72" w:rsidRDefault="00355207" w14:paraId="22B6421E" w14:textId="77777777">
      <w:pPr>
        <w:numPr>
          <w:ilvl w:val="0"/>
          <w:numId w:val="28"/>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Section 01 33 23 – Submittal Procedures: Shop Drawings, Product Data, and Samples</w:t>
      </w:r>
    </w:p>
    <w:p w:rsidRPr="00355207" w:rsidR="00355207" w:rsidP="00DF3B72" w:rsidRDefault="00355207" w14:paraId="45132D93" w14:textId="77777777">
      <w:pPr>
        <w:numPr>
          <w:ilvl w:val="0"/>
          <w:numId w:val="28"/>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Section 01 62 00 – Product Options</w:t>
      </w:r>
    </w:p>
    <w:p w:rsidRPr="00355207" w:rsidR="00355207" w:rsidP="00DF3B72" w:rsidRDefault="00355207" w14:paraId="0BC82E7B" w14:textId="77777777">
      <w:pPr>
        <w:numPr>
          <w:ilvl w:val="0"/>
          <w:numId w:val="28"/>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Section 01 25 15 – Product Substitution Procedures</w:t>
      </w:r>
    </w:p>
    <w:p w:rsidRPr="00355207" w:rsidR="00355207" w:rsidP="00DF3B72" w:rsidRDefault="00355207" w14:paraId="19ABE281" w14:textId="77777777">
      <w:pPr>
        <w:numPr>
          <w:ilvl w:val="0"/>
          <w:numId w:val="28"/>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Section 01 65 00 – Product Delivery</w:t>
      </w:r>
    </w:p>
    <w:p w:rsidRPr="00355207" w:rsidR="00355207" w:rsidP="00DF3B72" w:rsidRDefault="00355207" w14:paraId="721D1CB7" w14:textId="77777777">
      <w:pPr>
        <w:numPr>
          <w:ilvl w:val="0"/>
          <w:numId w:val="28"/>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Section 01 66 00 – Product Storage and Handling Requirements</w:t>
      </w:r>
    </w:p>
    <w:p w:rsidRPr="00355207" w:rsidR="00355207" w:rsidP="00DF3B72" w:rsidRDefault="00355207" w14:paraId="61E39EFA" w14:textId="77777777">
      <w:pPr>
        <w:numPr>
          <w:ilvl w:val="0"/>
          <w:numId w:val="28"/>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Section 01 71 00 – Examination and Preparation</w:t>
      </w:r>
    </w:p>
    <w:p w:rsidRPr="00355207" w:rsidR="00355207" w:rsidP="00DF3B72" w:rsidRDefault="00355207" w14:paraId="7456B874" w14:textId="77777777">
      <w:pPr>
        <w:numPr>
          <w:ilvl w:val="0"/>
          <w:numId w:val="28"/>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Section 01 73 00 - Execution</w:t>
      </w:r>
    </w:p>
    <w:p w:rsidRPr="00355207" w:rsidR="00355207" w:rsidP="00DF3B72" w:rsidRDefault="00355207" w14:paraId="3DEF3FF7" w14:textId="77777777">
      <w:pPr>
        <w:numPr>
          <w:ilvl w:val="0"/>
          <w:numId w:val="28"/>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Section 01 74 00 – Cleaning and Waste Management</w:t>
      </w:r>
    </w:p>
    <w:p w:rsidRPr="00355207" w:rsidR="00355207" w:rsidP="00DF3B72" w:rsidRDefault="00355207" w14:paraId="1E75AA18" w14:textId="77777777">
      <w:pPr>
        <w:numPr>
          <w:ilvl w:val="0"/>
          <w:numId w:val="28"/>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Section 01 75 00 – Starting and Adjusting</w:t>
      </w:r>
    </w:p>
    <w:p w:rsidRPr="00355207" w:rsidR="00355207" w:rsidP="00DF3B72" w:rsidRDefault="00355207" w14:paraId="230B1983" w14:textId="77777777">
      <w:pPr>
        <w:numPr>
          <w:ilvl w:val="0"/>
          <w:numId w:val="28"/>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Section 01 76 00 – Protecting Installed Construction</w:t>
      </w:r>
    </w:p>
    <w:p w:rsidRPr="00355207" w:rsidR="00355207" w:rsidP="00DF3B72" w:rsidRDefault="00355207" w14:paraId="7BDE724E" w14:textId="77777777">
      <w:pPr>
        <w:numPr>
          <w:ilvl w:val="0"/>
          <w:numId w:val="28"/>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Section 06 22 00 – Millwork: Wood trim other than furnished by door and frame manufacturer</w:t>
      </w:r>
    </w:p>
    <w:p w:rsidRPr="00355207" w:rsidR="00355207" w:rsidP="00DF3B72" w:rsidRDefault="00355207" w14:paraId="1FD411A0" w14:textId="77777777">
      <w:pPr>
        <w:numPr>
          <w:ilvl w:val="0"/>
          <w:numId w:val="28"/>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Section 07 92 00 – Joint Sealants: Sill sealant and perimeter caulking</w:t>
      </w:r>
    </w:p>
    <w:p w:rsidRPr="00355207" w:rsidR="00355207" w:rsidP="00DF3B72" w:rsidRDefault="00355207" w14:paraId="25B4E132" w14:textId="77777777">
      <w:pPr>
        <w:numPr>
          <w:ilvl w:val="0"/>
          <w:numId w:val="28"/>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Section 08 71 00 – Door Hardware: Hardware other than furnished by door and frame manufacturer</w:t>
      </w:r>
    </w:p>
    <w:p w:rsidRPr="00355207" w:rsidR="00355207" w:rsidP="00DF3B72" w:rsidRDefault="00355207" w14:paraId="27300C3D" w14:textId="77777777">
      <w:pPr>
        <w:numPr>
          <w:ilvl w:val="0"/>
          <w:numId w:val="28"/>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Section 09 90 00 – Paints and Coatings: Paint and stain other than finish</w:t>
      </w:r>
    </w:p>
    <w:p w:rsidRPr="00355207" w:rsidR="00355207" w:rsidP="00355207" w:rsidRDefault="00355207" w14:paraId="7952482A" w14:textId="77777777">
      <w:pPr>
        <w:spacing w:before="200" w:after="0"/>
        <w:ind w:left="720"/>
        <w:outlineLvl w:val="1"/>
        <w:rPr>
          <w:rFonts w:eastAsiaTheme="majorEastAsia" w:cstheme="majorBidi"/>
          <w:bCs/>
          <w:sz w:val="20"/>
          <w:szCs w:val="26"/>
        </w:rPr>
      </w:pPr>
    </w:p>
    <w:p w:rsidRPr="00355207" w:rsidR="00355207" w:rsidP="00355207" w:rsidRDefault="00355207" w14:paraId="64A76273" w14:textId="77777777">
      <w:pPr>
        <w:spacing w:before="200" w:after="0"/>
        <w:ind w:left="720"/>
        <w:outlineLvl w:val="1"/>
        <w:rPr>
          <w:rFonts w:eastAsiaTheme="majorEastAsia" w:cstheme="majorBidi"/>
          <w:bCs/>
          <w:sz w:val="20"/>
          <w:szCs w:val="26"/>
        </w:rPr>
      </w:pPr>
    </w:p>
    <w:p w:rsidRPr="00355207" w:rsidR="00355207" w:rsidP="00355207" w:rsidRDefault="00355207" w14:paraId="0478C4E6" w14:textId="77777777">
      <w:pPr>
        <w:spacing w:before="200" w:after="0"/>
        <w:ind w:left="720"/>
        <w:outlineLvl w:val="1"/>
        <w:rPr>
          <w:rFonts w:eastAsiaTheme="majorEastAsia" w:cstheme="majorBidi"/>
          <w:bCs/>
          <w:sz w:val="20"/>
          <w:szCs w:val="26"/>
        </w:rPr>
      </w:pPr>
    </w:p>
    <w:p w:rsidRPr="00355207" w:rsidR="00355207" w:rsidP="00355207" w:rsidRDefault="00355207" w14:paraId="28266D58" w14:textId="77777777">
      <w:pPr>
        <w:spacing w:before="200" w:after="0"/>
        <w:ind w:left="720"/>
        <w:outlineLvl w:val="1"/>
        <w:rPr>
          <w:rFonts w:eastAsiaTheme="majorEastAsia" w:cstheme="majorBidi"/>
          <w:bCs/>
          <w:sz w:val="20"/>
          <w:szCs w:val="26"/>
        </w:rPr>
      </w:pPr>
    </w:p>
    <w:p w:rsidRPr="00355207" w:rsidR="00355207" w:rsidP="00355207" w:rsidRDefault="00355207" w14:paraId="653D8EE0" w14:textId="77777777">
      <w:pPr>
        <w:spacing w:before="200" w:after="0"/>
        <w:ind w:left="720"/>
        <w:outlineLvl w:val="1"/>
        <w:rPr>
          <w:rFonts w:eastAsiaTheme="majorEastAsia" w:cstheme="majorBidi"/>
          <w:bCs/>
          <w:sz w:val="20"/>
          <w:szCs w:val="26"/>
        </w:rPr>
      </w:pPr>
    </w:p>
    <w:p w:rsidRPr="00355207" w:rsidR="00355207" w:rsidP="00355207" w:rsidRDefault="00355207" w14:paraId="059F1347" w14:textId="77777777">
      <w:pPr>
        <w:spacing w:before="200" w:after="0"/>
        <w:ind w:left="720"/>
        <w:outlineLvl w:val="1"/>
        <w:rPr>
          <w:rFonts w:eastAsiaTheme="majorEastAsia" w:cstheme="majorBidi"/>
          <w:bCs/>
          <w:sz w:val="20"/>
          <w:szCs w:val="26"/>
        </w:rPr>
      </w:pPr>
    </w:p>
    <w:p w:rsidRPr="00355207" w:rsidR="00355207" w:rsidP="00355207" w:rsidRDefault="00355207" w14:paraId="42B32D7C" w14:textId="77777777">
      <w:pPr>
        <w:keepNext/>
        <w:keepLines/>
        <w:numPr>
          <w:ilvl w:val="1"/>
          <w:numId w:val="1"/>
        </w:numPr>
        <w:spacing w:before="480" w:after="0"/>
        <w:outlineLvl w:val="0"/>
        <w:rPr>
          <w:rFonts w:cs="Times New Roman" w:eastAsiaTheme="majorEastAsia"/>
          <w:b/>
          <w:bCs/>
        </w:rPr>
      </w:pPr>
      <w:r w:rsidRPr="00355207">
        <w:rPr>
          <w:rFonts w:cs="Times New Roman" w:eastAsiaTheme="majorEastAsia"/>
          <w:b/>
          <w:bCs/>
          <w:szCs w:val="28"/>
        </w:rPr>
        <w:t>References</w:t>
      </w:r>
    </w:p>
    <w:p w:rsidRPr="00355207" w:rsidR="00355207" w:rsidP="00DF3B72" w:rsidRDefault="00355207" w14:paraId="6EE4CBB4" w14:textId="77777777">
      <w:pPr>
        <w:numPr>
          <w:ilvl w:val="0"/>
          <w:numId w:val="29"/>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ASTM, International:</w:t>
      </w:r>
    </w:p>
    <w:p w:rsidRPr="00355207" w:rsidR="00355207" w:rsidP="00DF3B72" w:rsidRDefault="00355207" w14:paraId="5A67BA8A" w14:textId="77777777">
      <w:pPr>
        <w:numPr>
          <w:ilvl w:val="0"/>
          <w:numId w:val="30"/>
        </w:numPr>
        <w:spacing w:before="200" w:after="0"/>
        <w:outlineLvl w:val="2"/>
        <w:rPr>
          <w:rFonts w:eastAsiaTheme="majorEastAsia" w:cstheme="majorBidi"/>
          <w:bCs/>
          <w:sz w:val="20"/>
        </w:rPr>
      </w:pPr>
      <w:r w:rsidRPr="00355207">
        <w:rPr>
          <w:rFonts w:eastAsiaTheme="majorEastAsia" w:cstheme="majorBidi"/>
          <w:bCs/>
          <w:sz w:val="20"/>
        </w:rPr>
        <w:t xml:space="preserve">E283: Standard Test Method for Determining Rate of Air Leakage through Exterior Windows, Skylights, Curtain Walls, and Doors Under Specified Pressure Differences Across the Specimen </w:t>
      </w:r>
    </w:p>
    <w:p w:rsidRPr="00355207" w:rsidR="00355207" w:rsidP="00DF3B72" w:rsidRDefault="00355207" w14:paraId="586C2D9A" w14:textId="77777777">
      <w:pPr>
        <w:numPr>
          <w:ilvl w:val="0"/>
          <w:numId w:val="30"/>
        </w:numPr>
        <w:spacing w:before="200" w:after="0"/>
        <w:outlineLvl w:val="2"/>
        <w:rPr>
          <w:rFonts w:eastAsiaTheme="majorEastAsia" w:cstheme="majorBidi"/>
          <w:bCs/>
          <w:sz w:val="20"/>
        </w:rPr>
      </w:pPr>
      <w:r w:rsidRPr="00355207">
        <w:rPr>
          <w:rFonts w:eastAsiaTheme="majorEastAsia" w:cstheme="majorBidi"/>
          <w:bCs/>
          <w:sz w:val="20"/>
        </w:rPr>
        <w:t xml:space="preserve">E330: Standard Test Method for Structural Performance of Exterior Windows, Doors, Skylights, and Curtain Walls by Uniform Static Air Pressure Difference </w:t>
      </w:r>
    </w:p>
    <w:p w:rsidRPr="00355207" w:rsidR="00355207" w:rsidP="00DF3B72" w:rsidRDefault="00355207" w14:paraId="491E553F" w14:textId="77777777">
      <w:pPr>
        <w:numPr>
          <w:ilvl w:val="0"/>
          <w:numId w:val="30"/>
        </w:numPr>
        <w:spacing w:before="200" w:after="0"/>
        <w:outlineLvl w:val="2"/>
        <w:rPr>
          <w:rFonts w:eastAsiaTheme="majorEastAsia" w:cstheme="majorBidi"/>
          <w:bCs/>
          <w:sz w:val="20"/>
        </w:rPr>
      </w:pPr>
      <w:r w:rsidRPr="00355207">
        <w:rPr>
          <w:rFonts w:eastAsiaTheme="majorEastAsia" w:cstheme="majorBidi"/>
          <w:bCs/>
          <w:sz w:val="20"/>
        </w:rPr>
        <w:t>E547: Standard Test Method for Water Penetration of Exterior Windows, Skylights, Doors, and Curtain Walls, by Cyclic Air Pressure Difference</w:t>
      </w:r>
    </w:p>
    <w:p w:rsidRPr="00355207" w:rsidR="00355207" w:rsidP="00DF3B72" w:rsidRDefault="00355207" w14:paraId="2BB925BC" w14:textId="77777777">
      <w:pPr>
        <w:numPr>
          <w:ilvl w:val="0"/>
          <w:numId w:val="30"/>
        </w:numPr>
        <w:spacing w:before="200" w:after="0"/>
        <w:outlineLvl w:val="2"/>
        <w:rPr>
          <w:rFonts w:eastAsiaTheme="majorEastAsia" w:cstheme="majorBidi"/>
          <w:bCs/>
          <w:sz w:val="20"/>
        </w:rPr>
      </w:pPr>
      <w:r w:rsidRPr="00355207">
        <w:rPr>
          <w:rFonts w:eastAsiaTheme="majorEastAsia" w:cstheme="majorBidi"/>
          <w:bCs/>
          <w:sz w:val="20"/>
        </w:rPr>
        <w:t xml:space="preserve">E2190: Standard Specification for Insulating Glass Unit Performance and Evaluation </w:t>
      </w:r>
    </w:p>
    <w:p w:rsidRPr="00355207" w:rsidR="00355207" w:rsidP="00DF3B72" w:rsidRDefault="00355207" w14:paraId="78E95A96" w14:textId="77777777">
      <w:pPr>
        <w:numPr>
          <w:ilvl w:val="0"/>
          <w:numId w:val="30"/>
        </w:numPr>
        <w:spacing w:before="200" w:after="0"/>
        <w:outlineLvl w:val="2"/>
        <w:rPr>
          <w:rFonts w:eastAsiaTheme="majorEastAsia" w:cstheme="majorBidi"/>
          <w:bCs/>
          <w:sz w:val="20"/>
        </w:rPr>
      </w:pPr>
      <w:r w:rsidRPr="00355207">
        <w:rPr>
          <w:rFonts w:eastAsiaTheme="majorEastAsia" w:cstheme="majorBidi"/>
          <w:bCs/>
          <w:sz w:val="20"/>
        </w:rPr>
        <w:t>C1036: Standard Specification for Flat Glass</w:t>
      </w:r>
    </w:p>
    <w:p w:rsidRPr="00355207" w:rsidR="00355207" w:rsidP="00DF3B72" w:rsidRDefault="00355207" w14:paraId="2B451CA9" w14:textId="77777777">
      <w:pPr>
        <w:numPr>
          <w:ilvl w:val="0"/>
          <w:numId w:val="30"/>
        </w:numPr>
        <w:spacing w:before="200" w:after="0"/>
        <w:outlineLvl w:val="2"/>
        <w:rPr>
          <w:rFonts w:eastAsiaTheme="majorEastAsia" w:cstheme="majorBidi"/>
          <w:bCs/>
          <w:sz w:val="20"/>
        </w:rPr>
      </w:pPr>
      <w:r w:rsidRPr="00355207">
        <w:rPr>
          <w:rFonts w:eastAsiaTheme="majorEastAsia" w:cstheme="majorBidi"/>
          <w:bCs/>
          <w:sz w:val="20"/>
        </w:rPr>
        <w:t>E2112: Standard Practice for Installation of Exterior Windows, Doors, and Skylights</w:t>
      </w:r>
    </w:p>
    <w:p w:rsidRPr="00355207" w:rsidR="00355207" w:rsidP="00DF3B72" w:rsidRDefault="00355207" w14:paraId="15695617" w14:textId="77777777">
      <w:pPr>
        <w:numPr>
          <w:ilvl w:val="0"/>
          <w:numId w:val="29"/>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rsidRPr="00355207" w:rsidR="00355207" w:rsidP="00DF3B72" w:rsidRDefault="00355207" w14:paraId="051869E8" w14:textId="77777777">
      <w:pPr>
        <w:keepNext/>
        <w:keepLines/>
        <w:numPr>
          <w:ilvl w:val="0"/>
          <w:numId w:val="2"/>
        </w:numPr>
        <w:spacing w:before="200" w:after="0"/>
        <w:outlineLvl w:val="2"/>
        <w:rPr>
          <w:rFonts w:cs="Times New Roman" w:eastAsiaTheme="majorEastAsia"/>
          <w:bCs/>
          <w:sz w:val="20"/>
        </w:rPr>
      </w:pPr>
      <w:r w:rsidRPr="00355207">
        <w:rPr>
          <w:rFonts w:cs="Times New Roman" w:eastAsiaTheme="majorEastAsia"/>
          <w:bCs/>
          <w:sz w:val="20"/>
        </w:rPr>
        <w:t>AAMA/WDMA/CSA 101/I.S.2/A440-17: NAFS: North American Fenestration, Standard/Specification for windows, doors, and skylights</w:t>
      </w:r>
    </w:p>
    <w:p w:rsidRPr="00355207" w:rsidR="00355207" w:rsidP="00DF3B72" w:rsidRDefault="00355207" w14:paraId="14A38994" w14:textId="77777777">
      <w:pPr>
        <w:numPr>
          <w:ilvl w:val="0"/>
          <w:numId w:val="29"/>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Window and Door Manufacturers Association (WDMA)</w:t>
      </w:r>
    </w:p>
    <w:p w:rsidRPr="00355207" w:rsidR="00355207" w:rsidP="00DF3B72" w:rsidRDefault="00355207" w14:paraId="60E1B141" w14:textId="77777777">
      <w:pPr>
        <w:numPr>
          <w:ilvl w:val="0"/>
          <w:numId w:val="31"/>
        </w:numPr>
        <w:spacing w:before="200" w:after="0"/>
        <w:outlineLvl w:val="2"/>
        <w:rPr>
          <w:rFonts w:eastAsiaTheme="majorEastAsia" w:cstheme="majorBidi"/>
          <w:bCs/>
          <w:sz w:val="20"/>
        </w:rPr>
      </w:pPr>
      <w:r w:rsidRPr="00355207">
        <w:rPr>
          <w:rFonts w:eastAsiaTheme="majorEastAsia" w:cstheme="majorBidi"/>
          <w:bCs/>
          <w:sz w:val="20"/>
        </w:rPr>
        <w:t>WDMA I.S.4: Industry Standard for Water Repellent Preservative Treatment for Millwork</w:t>
      </w:r>
    </w:p>
    <w:p w:rsidRPr="00355207" w:rsidR="00355207" w:rsidP="00DF3B72" w:rsidRDefault="00355207" w14:paraId="4D59F72F" w14:textId="77777777">
      <w:pPr>
        <w:numPr>
          <w:ilvl w:val="0"/>
          <w:numId w:val="31"/>
        </w:numPr>
        <w:spacing w:before="200" w:after="0"/>
        <w:outlineLvl w:val="2"/>
        <w:rPr>
          <w:rFonts w:eastAsiaTheme="majorEastAsia" w:cstheme="majorBidi"/>
          <w:bCs/>
          <w:sz w:val="20"/>
        </w:rPr>
      </w:pPr>
      <w:r w:rsidRPr="00355207">
        <w:rPr>
          <w:rFonts w:eastAsiaTheme="majorEastAsia" w:cstheme="majorBidi"/>
          <w:bCs/>
          <w:sz w:val="20"/>
        </w:rPr>
        <w:t>WDMA I.S.2: Hallmark Certification Program</w:t>
      </w:r>
    </w:p>
    <w:p w:rsidRPr="00355207" w:rsidR="00355207" w:rsidP="00DF3B72" w:rsidRDefault="00355207" w14:paraId="0F6CA77C" w14:textId="77777777">
      <w:pPr>
        <w:numPr>
          <w:ilvl w:val="0"/>
          <w:numId w:val="29"/>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Insulating Glass Certification Council (IGCC) and Fenestration Glazing Industry Alliance (FGIA) Glass Products Council (GPC)</w:t>
      </w:r>
    </w:p>
    <w:p w:rsidRPr="00355207" w:rsidR="00355207" w:rsidP="00DF3B72" w:rsidRDefault="00355207" w14:paraId="5661F89E" w14:textId="77777777">
      <w:pPr>
        <w:numPr>
          <w:ilvl w:val="0"/>
          <w:numId w:val="29"/>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Fenestration Glazing Industry Alliance (FGIA) – note: AAMA combined with IGMA and formed FGIA as of 08/01/2019</w:t>
      </w:r>
    </w:p>
    <w:p w:rsidRPr="00355207" w:rsidR="00355207" w:rsidP="00DF3B72" w:rsidRDefault="00355207" w14:paraId="078BA490" w14:textId="77777777">
      <w:pPr>
        <w:numPr>
          <w:ilvl w:val="0"/>
          <w:numId w:val="32"/>
        </w:numPr>
        <w:spacing w:before="200" w:after="0"/>
        <w:outlineLvl w:val="2"/>
        <w:rPr>
          <w:rFonts w:eastAsiaTheme="majorEastAsia" w:cstheme="majorBidi"/>
          <w:bCs/>
          <w:sz w:val="20"/>
        </w:rPr>
      </w:pPr>
      <w:r w:rsidRPr="00355207">
        <w:rPr>
          <w:rFonts w:eastAsiaTheme="majorEastAsia" w:cstheme="majorBidi"/>
          <w:bCs/>
          <w:sz w:val="20"/>
        </w:rPr>
        <w:t>AAMA 2605: Voluntary Specification for High Performance Organic Coatings on Architectural Extrusions and Panels</w:t>
      </w:r>
    </w:p>
    <w:p w:rsidRPr="00355207" w:rsidR="00355207" w:rsidP="00DF3B72" w:rsidRDefault="00355207" w14:paraId="1334CFA7" w14:textId="77777777">
      <w:pPr>
        <w:numPr>
          <w:ilvl w:val="0"/>
          <w:numId w:val="29"/>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 xml:space="preserve">National Fenestration Rating Council (NFRC): </w:t>
      </w:r>
    </w:p>
    <w:p w:rsidRPr="00355207" w:rsidR="00355207" w:rsidP="00DF3B72" w:rsidRDefault="00355207" w14:paraId="6C0EFB01" w14:textId="77777777">
      <w:pPr>
        <w:numPr>
          <w:ilvl w:val="0"/>
          <w:numId w:val="33"/>
        </w:numPr>
        <w:spacing w:before="200" w:after="0"/>
        <w:outlineLvl w:val="2"/>
        <w:rPr>
          <w:rFonts w:eastAsiaTheme="majorEastAsia" w:cstheme="majorBidi"/>
          <w:bCs/>
          <w:sz w:val="20"/>
        </w:rPr>
      </w:pPr>
      <w:r w:rsidRPr="00355207">
        <w:rPr>
          <w:rFonts w:eastAsiaTheme="majorEastAsia" w:cstheme="majorBidi"/>
          <w:bCs/>
          <w:sz w:val="20"/>
        </w:rPr>
        <w:t>NFRC 101: Procedure for Determining Fenestration Product Thermal Properties</w:t>
      </w:r>
    </w:p>
    <w:p w:rsidRPr="00355207" w:rsidR="00355207" w:rsidP="00DF3B72" w:rsidRDefault="00355207" w14:paraId="15C03E31" w14:textId="77777777">
      <w:pPr>
        <w:numPr>
          <w:ilvl w:val="0"/>
          <w:numId w:val="33"/>
        </w:numPr>
        <w:spacing w:before="200" w:after="0"/>
        <w:outlineLvl w:val="2"/>
        <w:rPr>
          <w:rFonts w:eastAsiaTheme="majorEastAsia" w:cstheme="majorBidi"/>
          <w:bCs/>
          <w:sz w:val="20"/>
        </w:rPr>
      </w:pPr>
      <w:r w:rsidRPr="00355207">
        <w:rPr>
          <w:rFonts w:eastAsiaTheme="majorEastAsia" w:cstheme="majorBidi"/>
          <w:bCs/>
          <w:sz w:val="20"/>
        </w:rPr>
        <w:t>NFRC 200: Procedure for Determining Solar Heat Gain Coefficients at Normal Incidence</w:t>
      </w:r>
    </w:p>
    <w:p w:rsidRPr="00355207" w:rsidR="00355207" w:rsidP="00DF3B72" w:rsidRDefault="00355207" w14:paraId="0B1E95C7" w14:textId="77777777">
      <w:pPr>
        <w:numPr>
          <w:ilvl w:val="0"/>
          <w:numId w:val="29"/>
        </w:numPr>
        <w:spacing w:before="200" w:after="0"/>
        <w:ind w:left="720"/>
        <w:outlineLvl w:val="1"/>
        <w:rPr>
          <w:rFonts w:eastAsiaTheme="majorEastAsia" w:cstheme="majorBidi"/>
          <w:bCs/>
          <w:sz w:val="20"/>
          <w:szCs w:val="26"/>
        </w:rPr>
      </w:pPr>
      <w:r w:rsidRPr="00355207">
        <w:rPr>
          <w:rFonts w:eastAsiaTheme="majorEastAsia" w:cstheme="majorBidi"/>
          <w:bCs/>
          <w:sz w:val="20"/>
          <w:szCs w:val="26"/>
        </w:rPr>
        <w:t xml:space="preserve">Window Covering </w:t>
      </w:r>
    </w:p>
    <w:p w:rsidRPr="00355207" w:rsidR="00355207" w:rsidP="00DF3B72" w:rsidRDefault="00355207" w14:paraId="2F649AB5" w14:textId="77777777">
      <w:pPr>
        <w:keepNext/>
        <w:keepLines/>
        <w:numPr>
          <w:ilvl w:val="0"/>
          <w:numId w:val="34"/>
        </w:numPr>
        <w:spacing w:before="200" w:after="0"/>
        <w:outlineLvl w:val="2"/>
        <w:rPr>
          <w:rFonts w:eastAsiaTheme="majorEastAsia" w:cstheme="majorBidi"/>
          <w:bCs/>
          <w:sz w:val="20"/>
        </w:rPr>
      </w:pPr>
      <w:r w:rsidRPr="7FC70235" w:rsidR="00355207">
        <w:rPr>
          <w:rFonts w:eastAsia="Times New Roman" w:cs="Times New Roman"/>
          <w:sz w:val="20"/>
          <w:szCs w:val="20"/>
        </w:rPr>
        <w:t>WCMA A100.0: American National Standard for Safety of Window Covering Products</w:t>
      </w:r>
    </w:p>
    <w:p w:rsidR="00B620A3" w:rsidP="004343F9" w:rsidRDefault="00CC06BA" w14:paraId="1986AFA2" w14:textId="77777777">
      <w:pPr>
        <w:pStyle w:val="Heading1"/>
        <w:rPr/>
      </w:pPr>
      <w:r w:rsidR="00CC06BA">
        <w:rPr/>
        <w:t>Submittals</w:t>
      </w:r>
    </w:p>
    <w:p w:rsidR="00470AFB" w:rsidP="00DF3B72" w:rsidRDefault="00173F60" w14:paraId="1986AFA3" w14:textId="16178AC0">
      <w:pPr>
        <w:pStyle w:val="Heading2"/>
        <w:numPr>
          <w:ilvl w:val="0"/>
          <w:numId w:val="3"/>
        </w:numPr>
      </w:pPr>
      <w:r>
        <w:t>Shop Drawings: Submit shop drawings unde</w:t>
      </w:r>
      <w:r w:rsidR="00013A39">
        <w:t>r provision of</w:t>
      </w:r>
      <w:r w:rsidR="001C0340">
        <w:t xml:space="preserve"> CSI </w:t>
      </w:r>
      <w:proofErr w:type="spellStart"/>
      <w:r w:rsidR="001C0340">
        <w:t>MasterFormat</w:t>
      </w:r>
      <w:proofErr w:type="spellEnd"/>
      <w:r w:rsidR="00013A39">
        <w:t xml:space="preserve"> Section 01 33 23</w:t>
      </w:r>
    </w:p>
    <w:p w:rsidR="00470AFB" w:rsidP="00DF3B72" w:rsidRDefault="00062159" w14:paraId="1986AFA4" w14:textId="7636A262">
      <w:pPr>
        <w:pStyle w:val="Heading2"/>
        <w:numPr>
          <w:ilvl w:val="0"/>
          <w:numId w:val="3"/>
        </w:numPr>
      </w:pPr>
      <w:r>
        <w:t>Product</w:t>
      </w:r>
      <w:r w:rsidR="00173F60">
        <w:t xml:space="preserve"> Data: Submit catalog data under provision of </w:t>
      </w:r>
      <w:r w:rsidR="001C0340">
        <w:t xml:space="preserve">CSI </w:t>
      </w:r>
      <w:proofErr w:type="spellStart"/>
      <w:r w:rsidR="001C0340">
        <w:t>MasterFormat</w:t>
      </w:r>
      <w:proofErr w:type="spellEnd"/>
      <w:r w:rsidR="001C0340">
        <w:t xml:space="preserve"> </w:t>
      </w:r>
      <w:r w:rsidR="00173F60">
        <w:t>Section 01 33 23</w:t>
      </w:r>
    </w:p>
    <w:p w:rsidR="00470AFB" w:rsidP="00DF3B72" w:rsidRDefault="00173F60" w14:paraId="1986AFA5" w14:textId="77777777">
      <w:pPr>
        <w:pStyle w:val="Heading2"/>
        <w:numPr>
          <w:ilvl w:val="0"/>
          <w:numId w:val="3"/>
        </w:numPr>
      </w:pPr>
      <w:r>
        <w:t>Samples:</w:t>
      </w:r>
    </w:p>
    <w:p w:rsidR="00470AFB" w:rsidP="3A06A2BC" w:rsidRDefault="00173F60" w14:paraId="1986AFA6" w14:textId="116A2CEA">
      <w:pPr>
        <w:pStyle w:val="Normal"/>
        <w:numPr>
          <w:ilvl w:val="0"/>
          <w:numId w:val="39"/>
        </w:numPr>
        <w:suppressLineNumbers w:val="0"/>
        <w:bidi w:val="0"/>
        <w:spacing w:before="200" w:beforeAutospacing="off" w:after="0" w:afterAutospacing="off" w:line="276" w:lineRule="auto"/>
        <w:ind w:left="1350" w:right="0" w:hanging="360"/>
        <w:jc w:val="left"/>
        <w:rPr>
          <w:rFonts w:eastAsia="" w:cs="" w:eastAsiaTheme="majorEastAsia" w:cstheme="majorBidi"/>
          <w:sz w:val="20"/>
          <w:szCs w:val="20"/>
        </w:rPr>
      </w:pPr>
      <w:r w:rsidRPr="3A06A2BC" w:rsidR="00173F60">
        <w:rPr>
          <w:rFonts w:eastAsia="" w:cs="" w:eastAsiaTheme="majorEastAsia" w:cstheme="majorBidi"/>
          <w:sz w:val="20"/>
          <w:szCs w:val="20"/>
        </w:rPr>
        <w:t xml:space="preserve">Submit corner section under provision of </w:t>
      </w:r>
      <w:r w:rsidRPr="3A06A2BC" w:rsidR="001C0340">
        <w:rPr>
          <w:rFonts w:eastAsia="" w:cs="" w:eastAsiaTheme="majorEastAsia" w:cstheme="majorBidi"/>
          <w:sz w:val="20"/>
          <w:szCs w:val="20"/>
        </w:rPr>
        <w:t xml:space="preserve">CSI </w:t>
      </w:r>
      <w:r w:rsidRPr="3A06A2BC" w:rsidR="001C0340">
        <w:rPr>
          <w:rFonts w:eastAsia="" w:cs="" w:eastAsiaTheme="majorEastAsia" w:cstheme="majorBidi"/>
          <w:sz w:val="20"/>
          <w:szCs w:val="20"/>
        </w:rPr>
        <w:t>MasterFormat</w:t>
      </w:r>
      <w:r w:rsidRPr="3A06A2BC" w:rsidR="001C0340">
        <w:rPr>
          <w:rFonts w:eastAsia="" w:cs="" w:eastAsiaTheme="majorEastAsia" w:cstheme="majorBidi"/>
          <w:sz w:val="20"/>
          <w:szCs w:val="20"/>
        </w:rPr>
        <w:t xml:space="preserve"> S</w:t>
      </w:r>
      <w:r w:rsidRPr="3A06A2BC" w:rsidR="00173F60">
        <w:rPr>
          <w:rFonts w:eastAsia="" w:cs="" w:eastAsiaTheme="majorEastAsia" w:cstheme="majorBidi"/>
          <w:sz w:val="20"/>
          <w:szCs w:val="20"/>
        </w:rPr>
        <w:t>ection 01 33 23</w:t>
      </w:r>
    </w:p>
    <w:p w:rsidR="00470AFB" w:rsidP="3A06A2BC" w:rsidRDefault="007D21F8" w14:paraId="1986AFA7" w14:textId="580DA7C3">
      <w:pPr>
        <w:pStyle w:val="Normal"/>
        <w:numPr>
          <w:ilvl w:val="0"/>
          <w:numId w:val="39"/>
        </w:numPr>
        <w:suppressLineNumbers w:val="0"/>
        <w:bidi w:val="0"/>
        <w:spacing w:before="200" w:beforeAutospacing="off" w:after="0" w:afterAutospacing="off" w:line="276" w:lineRule="auto"/>
        <w:ind w:left="1350" w:right="0" w:hanging="360"/>
        <w:jc w:val="left"/>
        <w:rPr>
          <w:rFonts w:eastAsia="" w:cs="" w:eastAsiaTheme="majorEastAsia" w:cstheme="majorBidi"/>
          <w:sz w:val="20"/>
          <w:szCs w:val="20"/>
        </w:rPr>
      </w:pPr>
      <w:r w:rsidRPr="3A06A2BC" w:rsidR="007D21F8">
        <w:rPr>
          <w:rFonts w:eastAsia="" w:cs="" w:eastAsiaTheme="majorEastAsia" w:cstheme="majorBidi"/>
          <w:sz w:val="20"/>
          <w:szCs w:val="20"/>
        </w:rPr>
        <w:t>Specified performance and design requirements under provisions of</w:t>
      </w:r>
      <w:r w:rsidRPr="3A06A2BC" w:rsidR="001C0340">
        <w:rPr>
          <w:rFonts w:eastAsia="" w:cs="" w:eastAsiaTheme="majorEastAsia" w:cstheme="majorBidi"/>
          <w:sz w:val="20"/>
          <w:szCs w:val="20"/>
        </w:rPr>
        <w:t xml:space="preserve"> CSI </w:t>
      </w:r>
      <w:r w:rsidRPr="3A06A2BC" w:rsidR="001C0340">
        <w:rPr>
          <w:rFonts w:eastAsia="" w:cs="" w:eastAsiaTheme="majorEastAsia" w:cstheme="majorBidi"/>
          <w:sz w:val="20"/>
          <w:szCs w:val="20"/>
        </w:rPr>
        <w:t>MasterFormat</w:t>
      </w:r>
      <w:r w:rsidRPr="3A06A2BC" w:rsidR="007D21F8">
        <w:rPr>
          <w:rFonts w:eastAsia="" w:cs="" w:eastAsiaTheme="majorEastAsia" w:cstheme="majorBidi"/>
          <w:sz w:val="20"/>
          <w:szCs w:val="20"/>
        </w:rPr>
        <w:t xml:space="preserve"> Section 01 33 23</w:t>
      </w:r>
    </w:p>
    <w:p w:rsidR="00470AFB" w:rsidP="00DF3B72" w:rsidRDefault="00173F60" w14:paraId="1986AFA8" w14:textId="78D3A641">
      <w:pPr>
        <w:pStyle w:val="Heading2"/>
        <w:numPr>
          <w:ilvl w:val="0"/>
          <w:numId w:val="3"/>
        </w:numPr>
        <w:rPr/>
      </w:pPr>
      <w:r w:rsidR="00173F60">
        <w:rPr/>
        <w:t>Quality Control Submittals: Certificates: submit manufacture</w:t>
      </w:r>
      <w:r w:rsidR="00013A39">
        <w:rPr/>
        <w:t>r</w:t>
      </w:r>
      <w:r w:rsidR="00173F60">
        <w:rPr/>
        <w:t xml:space="preserve">’s certification indicating compliance with specified performance and design </w:t>
      </w:r>
      <w:r w:rsidR="0089131D">
        <w:rPr/>
        <w:t>requirements</w:t>
      </w:r>
      <w:r w:rsidR="00173F60">
        <w:rPr/>
        <w:t xml:space="preserve"> unde</w:t>
      </w:r>
      <w:r w:rsidR="00013A39">
        <w:rPr/>
        <w:t xml:space="preserve">r provision of </w:t>
      </w:r>
      <w:r w:rsidR="001C0340">
        <w:rPr/>
        <w:t xml:space="preserve">CSI </w:t>
      </w:r>
      <w:proofErr w:type="spellStart"/>
      <w:r w:rsidR="001C0340">
        <w:rPr/>
        <w:t>MasterFromat</w:t>
      </w:r>
      <w:proofErr w:type="spellEnd"/>
      <w:r w:rsidR="001C0340">
        <w:rPr/>
        <w:t xml:space="preserve"> S</w:t>
      </w:r>
      <w:r w:rsidR="00013A39">
        <w:rPr/>
        <w:t>ection 01 33 23</w:t>
      </w:r>
    </w:p>
    <w:p w:rsidR="00B620A3" w:rsidP="004343F9" w:rsidRDefault="00CC06BA" w14:paraId="1986AFA9" w14:textId="77777777">
      <w:pPr>
        <w:pStyle w:val="Heading1"/>
        <w:rPr/>
      </w:pPr>
      <w:r w:rsidR="00CC06BA">
        <w:rPr/>
        <w:t>Quality Assurance</w:t>
      </w:r>
    </w:p>
    <w:p w:rsidR="00470AFB" w:rsidP="00DF3B72" w:rsidRDefault="005161D2" w14:paraId="1986AFAA" w14:textId="5F722CE2">
      <w:pPr>
        <w:pStyle w:val="Heading2"/>
        <w:numPr>
          <w:ilvl w:val="0"/>
          <w:numId w:val="4"/>
        </w:numPr>
        <w:rPr/>
      </w:pPr>
      <w:r w:rsidR="005161D2">
        <w:rPr/>
        <w:t>Requirements: consult local code for IBC [International Buildin</w:t>
      </w:r>
      <w:r w:rsidR="00062159">
        <w:rPr/>
        <w:t>g Code] and IRC [International R</w:t>
      </w:r>
      <w:r w:rsidR="005161D2">
        <w:rPr/>
        <w:t>esidential Code] adoption year and pertinent revisions</w:t>
      </w:r>
    </w:p>
    <w:p w:rsidR="00B620A3" w:rsidP="004343F9" w:rsidRDefault="00CC06BA" w14:paraId="1986AFAB" w14:textId="77777777">
      <w:pPr>
        <w:pStyle w:val="Heading1"/>
        <w:rPr/>
      </w:pPr>
      <w:r w:rsidR="00CC06BA">
        <w:rPr/>
        <w:t>Delivery</w:t>
      </w:r>
    </w:p>
    <w:p w:rsidR="004605E1" w:rsidP="00DF3B72" w:rsidRDefault="005161D2" w14:paraId="1986AFAC" w14:textId="2A0EE460">
      <w:pPr>
        <w:pStyle w:val="Heading2"/>
        <w:numPr>
          <w:ilvl w:val="0"/>
          <w:numId w:val="5"/>
        </w:numPr>
      </w:pPr>
      <w:r>
        <w:t xml:space="preserve">Comply with provisions of </w:t>
      </w:r>
      <w:r w:rsidR="00FE20AD">
        <w:t xml:space="preserve">CSI </w:t>
      </w:r>
      <w:proofErr w:type="spellStart"/>
      <w:r w:rsidR="00FE20AD">
        <w:t>MasterFormat</w:t>
      </w:r>
      <w:proofErr w:type="spellEnd"/>
      <w:r w:rsidR="00FE20AD">
        <w:t xml:space="preserve"> </w:t>
      </w:r>
      <w:r>
        <w:t>Section 01 65 00</w:t>
      </w:r>
    </w:p>
    <w:p w:rsidR="004605E1" w:rsidP="00DF3B72" w:rsidRDefault="005161D2" w14:paraId="1986AFAD" w14:textId="77777777">
      <w:pPr>
        <w:pStyle w:val="Heading2"/>
        <w:numPr>
          <w:ilvl w:val="0"/>
          <w:numId w:val="5"/>
        </w:numPr>
      </w:pPr>
      <w:r>
        <w:t xml:space="preserve">Deliver in original </w:t>
      </w:r>
      <w:r w:rsidR="00582D90">
        <w:t xml:space="preserve">packaging </w:t>
      </w:r>
      <w:r>
        <w:t>and protect from weather</w:t>
      </w:r>
    </w:p>
    <w:p w:rsidR="00B620A3" w:rsidP="004343F9" w:rsidRDefault="00CC06BA" w14:paraId="1986AFAE" w14:textId="77777777">
      <w:pPr>
        <w:pStyle w:val="Heading1"/>
        <w:rPr/>
      </w:pPr>
      <w:r w:rsidR="00CC06BA">
        <w:rPr/>
        <w:t>Storage and Handling</w:t>
      </w:r>
    </w:p>
    <w:p w:rsidR="004605E1" w:rsidP="00DF3B72" w:rsidRDefault="00173F60" w14:paraId="1986AFAF" w14:textId="6708A225">
      <w:pPr>
        <w:pStyle w:val="Heading2"/>
        <w:numPr>
          <w:ilvl w:val="0"/>
          <w:numId w:val="6"/>
        </w:numPr>
      </w:pPr>
      <w:r>
        <w:t xml:space="preserve">Store window units in an upright position in a clean and dry storage area above ground to protect from weather under provision of </w:t>
      </w:r>
      <w:r w:rsidR="00FE20AD">
        <w:t xml:space="preserve">CSI </w:t>
      </w:r>
      <w:proofErr w:type="spellStart"/>
      <w:r w:rsidR="00FE20AD">
        <w:t>MasterFormat</w:t>
      </w:r>
      <w:proofErr w:type="spellEnd"/>
      <w:r w:rsidR="00FE20AD">
        <w:t xml:space="preserve"> </w:t>
      </w:r>
      <w:r>
        <w:t>Section 01</w:t>
      </w:r>
      <w:r w:rsidR="00582D90">
        <w:t xml:space="preserve"> </w:t>
      </w:r>
      <w:r>
        <w:t>66</w:t>
      </w:r>
      <w:r w:rsidR="00582D90">
        <w:t xml:space="preserve"> </w:t>
      </w:r>
      <w:r>
        <w:t>0</w:t>
      </w:r>
      <w:r w:rsidR="00582D90">
        <w:t>0</w:t>
      </w:r>
    </w:p>
    <w:p w:rsidR="005161D2" w:rsidP="004343F9" w:rsidRDefault="00CC06BA" w14:paraId="1986AFB0" w14:textId="77777777">
      <w:pPr>
        <w:pStyle w:val="Heading1"/>
        <w:rPr/>
      </w:pPr>
      <w:r w:rsidR="00CC06BA">
        <w:rPr/>
        <w:t>Warranty</w:t>
      </w:r>
    </w:p>
    <w:p w:rsidRPr="005161D2" w:rsidR="004605E1" w:rsidP="0096344E" w:rsidRDefault="00C511CE" w14:paraId="1986AFB1" w14:textId="67155BA1">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DD5E70">
        <w:rPr>
          <w:rStyle w:val="Strong"/>
        </w:rPr>
        <w:t>Marvin</w:t>
      </w:r>
      <w:r>
        <w:rPr>
          <w:rStyle w:val="Strong"/>
        </w:rPr>
        <w:t xml:space="preserve"> has no control. Defect or problems as a result of such conditions or applications are not the responsibility of </w:t>
      </w:r>
      <w:r w:rsidR="00DD5E70">
        <w:rPr>
          <w:rStyle w:val="Strong"/>
        </w:rPr>
        <w:t>Marvin</w:t>
      </w:r>
      <w:r>
        <w:rPr>
          <w:rStyle w:val="Strong"/>
        </w:rPr>
        <w:t xml:space="preserve">. For a more complete description of the </w:t>
      </w:r>
      <w:r w:rsidR="00DD5E70">
        <w:rPr>
          <w:rStyle w:val="Strong"/>
        </w:rPr>
        <w:t>Marvin</w:t>
      </w:r>
      <w:r>
        <w:rPr>
          <w:rStyle w:val="Strong"/>
        </w:rPr>
        <w:t xml:space="preserve"> limited warranty, refer to the </w:t>
      </w:r>
      <w:r w:rsidR="004A7DB9">
        <w:rPr>
          <w:rStyle w:val="Strong"/>
        </w:rPr>
        <w:t xml:space="preserve">Complete and current warranty information </w:t>
      </w:r>
      <w:r w:rsidRPr="0096344E" w:rsidR="004A7DB9">
        <w:rPr>
          <w:rStyle w:val="Strong"/>
        </w:rPr>
        <w:t>is</w:t>
      </w:r>
      <w:r>
        <w:rPr>
          <w:rStyle w:val="Strong"/>
        </w:rPr>
        <w:t xml:space="preserve"> available at </w:t>
      </w:r>
      <w:r w:rsidR="00DD5E70">
        <w:rPr>
          <w:rStyle w:val="Strong"/>
        </w:rPr>
        <w:t>marvin</w:t>
      </w:r>
      <w:r>
        <w:rPr>
          <w:rStyle w:val="Strong"/>
        </w:rPr>
        <w:t>.com</w:t>
      </w:r>
      <w:r w:rsidR="004A7DB9">
        <w:rPr>
          <w:rStyle w:val="Strong"/>
        </w:rPr>
        <w:t xml:space="preserve">/warranty. </w:t>
      </w:r>
    </w:p>
    <w:p w:rsidR="004605E1" w:rsidP="00DF3B72" w:rsidRDefault="005161D2" w14:paraId="1986AFB2" w14:textId="77777777">
      <w:pPr>
        <w:pStyle w:val="Heading2"/>
        <w:numPr>
          <w:ilvl w:val="0"/>
          <w:numId w:val="7"/>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062159">
        <w:t xml:space="preserve">ten </w:t>
      </w:r>
      <w:r>
        <w:t>(10) years from the original date of purchase.</w:t>
      </w:r>
    </w:p>
    <w:p w:rsidRPr="004605E1" w:rsidR="004605E1" w:rsidP="00DF3B72" w:rsidRDefault="005161D2" w14:paraId="1986AFB3" w14:textId="77777777">
      <w:pPr>
        <w:pStyle w:val="Heading2"/>
        <w:numPr>
          <w:ilvl w:val="0"/>
          <w:numId w:val="7"/>
        </w:numPr>
      </w:pPr>
      <w:r>
        <w:t>Hardware a</w:t>
      </w:r>
      <w:r w:rsidR="005B77C5">
        <w:t xml:space="preserve">nd </w:t>
      </w:r>
      <w:r>
        <w:t>other non-glass components are warranted to be free from manufacturing defects for ten (10) years from the original date of purchase.</w:t>
      </w:r>
    </w:p>
    <w:p w:rsidRPr="00B620A3" w:rsidR="00B620A3" w:rsidP="00B620A3" w:rsidRDefault="00B620A3" w14:paraId="1986AFB4"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1986AFB5" w14:textId="77777777">
      <w:pPr>
        <w:pStyle w:val="Heading4"/>
      </w:pPr>
      <w:r>
        <w:t>Part 2 Products</w:t>
      </w:r>
    </w:p>
    <w:p w:rsidR="00B620A3" w:rsidP="004343F9" w:rsidRDefault="00B620A3" w14:paraId="1986AFB6" w14:textId="77777777">
      <w:pPr>
        <w:pStyle w:val="Heading1"/>
      </w:pPr>
      <w:r w:rsidRPr="00B620A3">
        <w:t>Manufactured Units</w:t>
      </w:r>
    </w:p>
    <w:p w:rsidR="0014262D" w:rsidP="00DF3B72" w:rsidRDefault="00181385" w14:paraId="1986AFB7" w14:textId="5AF2672C">
      <w:pPr>
        <w:pStyle w:val="Heading2"/>
        <w:numPr>
          <w:ilvl w:val="0"/>
          <w:numId w:val="8"/>
        </w:numPr>
      </w:pPr>
      <w:r>
        <w:t xml:space="preserve">Description: </w:t>
      </w:r>
      <w:r w:rsidR="00DD5E70">
        <w:t>Essential</w:t>
      </w:r>
      <w:r w:rsidRPr="00364507" w:rsidR="008D7974">
        <w:rPr>
          <w:rFonts w:cs="Arial"/>
          <w:vertAlign w:val="superscript"/>
        </w:rPr>
        <w:t>®</w:t>
      </w:r>
      <w:r w:rsidRPr="00364507" w:rsidR="004B45C6">
        <w:rPr>
          <w:rFonts w:cs="Arial"/>
        </w:rPr>
        <w:t xml:space="preserve"> </w:t>
      </w:r>
      <w:r>
        <w:t xml:space="preserve">Sliding Patio Door as manufactured by </w:t>
      </w:r>
      <w:r w:rsidR="00DD5E70">
        <w:t>Marvin</w:t>
      </w:r>
      <w:r>
        <w:t xml:space="preserve"> Windows and Doors, Roanoke, Virginia.</w:t>
      </w:r>
    </w:p>
    <w:p w:rsidR="00B620A3" w:rsidP="004343F9" w:rsidRDefault="00B620A3" w14:paraId="1986AFB8" w14:textId="77777777">
      <w:pPr>
        <w:pStyle w:val="Heading1"/>
      </w:pPr>
      <w:r w:rsidRPr="00B620A3">
        <w:t>Frame Description</w:t>
      </w:r>
    </w:p>
    <w:p w:rsidR="0014262D" w:rsidP="00DF3B72" w:rsidRDefault="00C16971" w14:paraId="1986AFB9" w14:textId="77777777">
      <w:pPr>
        <w:pStyle w:val="Heading2"/>
        <w:numPr>
          <w:ilvl w:val="0"/>
          <w:numId w:val="9"/>
        </w:numPr>
      </w:pPr>
      <w:r>
        <w:t>The frame is composed of Ultrex</w:t>
      </w:r>
      <w:r w:rsidRPr="00364507" w:rsidR="000B3534">
        <w:rPr>
          <w:vertAlign w:val="superscript"/>
        </w:rPr>
        <w:t>®</w:t>
      </w:r>
      <w:r>
        <w:t xml:space="preserve"> material.</w:t>
      </w:r>
    </w:p>
    <w:p w:rsidR="0014262D" w:rsidP="00DF3B72" w:rsidRDefault="00026513" w14:paraId="1986AFBA" w14:textId="0614C14D">
      <w:pPr>
        <w:pStyle w:val="Heading2"/>
        <w:numPr>
          <w:ilvl w:val="0"/>
          <w:numId w:val="9"/>
        </w:numPr>
      </w:pPr>
      <w:r>
        <w:t>Exterior: C</w:t>
      </w:r>
      <w:r w:rsidR="00C16971">
        <w:t>olors are stone white, pebble gray, bronze, cashmere</w:t>
      </w:r>
      <w:r w:rsidR="00370444">
        <w:t>, gunmetal,</w:t>
      </w:r>
      <w:r w:rsidR="00C16971">
        <w:t xml:space="preserve"> or ebony.</w:t>
      </w:r>
    </w:p>
    <w:p w:rsidR="0014262D" w:rsidP="00DF3B72" w:rsidRDefault="00026513" w14:paraId="1986AFBB" w14:textId="00D8B29E">
      <w:pPr>
        <w:pStyle w:val="Heading2"/>
        <w:numPr>
          <w:ilvl w:val="0"/>
          <w:numId w:val="9"/>
        </w:numPr>
      </w:pPr>
      <w:r>
        <w:t>Interior: C</w:t>
      </w:r>
      <w:r w:rsidR="00472E55">
        <w:t>olors are</w:t>
      </w:r>
      <w:r w:rsidR="00C16971">
        <w:t xml:space="preserve"> stone white</w:t>
      </w:r>
      <w:r w:rsidR="00472E55">
        <w:t>, bronze</w:t>
      </w:r>
      <w:r w:rsidR="00370444">
        <w:t>, gunmetal,</w:t>
      </w:r>
      <w:r w:rsidR="00472E55">
        <w:t xml:space="preserve"> or ebony</w:t>
      </w:r>
      <w:r w:rsidR="00C16971">
        <w:t>.</w:t>
      </w:r>
      <w:r w:rsidR="00472E55">
        <w:t xml:space="preserve"> Split finishes are not available for Dark interior options.</w:t>
      </w:r>
    </w:p>
    <w:p w:rsidR="0014262D" w:rsidP="00DF3B72" w:rsidRDefault="00C16971" w14:paraId="1986AFBC" w14:textId="2F2F1BE4">
      <w:pPr>
        <w:pStyle w:val="Heading2"/>
        <w:numPr>
          <w:ilvl w:val="0"/>
          <w:numId w:val="9"/>
        </w:numPr>
      </w:pPr>
      <w:r>
        <w:t>The sill is composed of Ultrex,</w:t>
      </w:r>
      <w:r w:rsidR="00472E55">
        <w:t xml:space="preserve"> bronze</w:t>
      </w:r>
      <w:r w:rsidR="005B77C5">
        <w:t xml:space="preserve"> in color, and meets AAMA </w:t>
      </w:r>
      <w:r w:rsidR="008D7974">
        <w:t>624</w:t>
      </w:r>
      <w:r w:rsidR="00472E55">
        <w:t>-17</w:t>
      </w:r>
      <w:r>
        <w:t xml:space="preserve"> and 00022716.</w:t>
      </w:r>
    </w:p>
    <w:p w:rsidRPr="00C16971" w:rsidR="00C16971" w:rsidP="00C85DBE" w:rsidRDefault="00C16971" w14:paraId="1986AFBD" w14:textId="77777777">
      <w:pPr>
        <w:pStyle w:val="Heading2"/>
      </w:pPr>
      <w:r>
        <w:t>Frame installation depth using t</w:t>
      </w:r>
      <w:r w:rsidR="00EE184A">
        <w:t>he folding nailing fin is 3 3/8 inch</w:t>
      </w:r>
      <w:r>
        <w:t xml:space="preserve"> (86mm).</w:t>
      </w:r>
    </w:p>
    <w:p w:rsidR="00B620A3" w:rsidP="004343F9" w:rsidRDefault="00B620A3" w14:paraId="1986AFBE" w14:textId="77777777">
      <w:pPr>
        <w:pStyle w:val="Heading1"/>
      </w:pPr>
      <w:r w:rsidRPr="00B620A3">
        <w:t>Sash</w:t>
      </w:r>
      <w:r w:rsidR="00183122">
        <w:t>/Panel</w:t>
      </w:r>
      <w:r w:rsidRPr="00B620A3">
        <w:t xml:space="preserve"> Description</w:t>
      </w:r>
    </w:p>
    <w:p w:rsidR="0014262D" w:rsidP="00DF3B72" w:rsidRDefault="00C16971" w14:paraId="1986AFBF" w14:textId="05EFA3D2">
      <w:pPr>
        <w:pStyle w:val="Heading2"/>
        <w:numPr>
          <w:ilvl w:val="0"/>
          <w:numId w:val="10"/>
        </w:numPr>
        <w:rPr/>
      </w:pPr>
      <w:r w:rsidR="00C16971">
        <w:rPr/>
        <w:t xml:space="preserve">The panels are stationary and </w:t>
      </w:r>
      <w:r w:rsidR="3714D5C3">
        <w:rPr/>
        <w:t>operating,</w:t>
      </w:r>
      <w:r w:rsidR="00C16971">
        <w:rPr/>
        <w:t xml:space="preserve"> sliding horizontally.</w:t>
      </w:r>
    </w:p>
    <w:p w:rsidR="0014262D" w:rsidP="00DF3B72" w:rsidRDefault="00C16971" w14:paraId="1986AFC0" w14:textId="73E46052">
      <w:pPr>
        <w:pStyle w:val="Heading2"/>
        <w:numPr>
          <w:ilvl w:val="0"/>
          <w:numId w:val="10"/>
        </w:numPr>
      </w:pPr>
      <w:r>
        <w:t xml:space="preserve">Both stile and rail share a common one-piece Ultrex profile that </w:t>
      </w:r>
      <w:r w:rsidR="0089131D">
        <w:t>gives</w:t>
      </w:r>
      <w:r>
        <w:t xml:space="preserve"> structure to the panel.</w:t>
      </w:r>
    </w:p>
    <w:p w:rsidR="0014262D" w:rsidP="00DF3B72" w:rsidRDefault="00EE184A" w14:paraId="1986AFC1" w14:textId="77777777">
      <w:pPr>
        <w:pStyle w:val="Heading2"/>
        <w:numPr>
          <w:ilvl w:val="0"/>
          <w:numId w:val="10"/>
        </w:numPr>
      </w:pPr>
      <w:r>
        <w:t>The Sash/Panel is 1 ¼ inch</w:t>
      </w:r>
      <w:r w:rsidR="00C16971">
        <w:t xml:space="preserve"> (29mm) thick with an Ultrex interior and exterior.</w:t>
      </w:r>
    </w:p>
    <w:p w:rsidR="0014262D" w:rsidP="00DF3B72" w:rsidRDefault="00026513" w14:paraId="1986AFC2" w14:textId="0EC7C283">
      <w:pPr>
        <w:pStyle w:val="Heading2"/>
        <w:numPr>
          <w:ilvl w:val="0"/>
          <w:numId w:val="10"/>
        </w:numPr>
      </w:pPr>
      <w:r>
        <w:t>Exterior: S</w:t>
      </w:r>
      <w:r w:rsidR="00C16971">
        <w:t>tone white, pebble gray, bronze, cashmere</w:t>
      </w:r>
      <w:r w:rsidR="00370444">
        <w:t>, gunmetal</w:t>
      </w:r>
      <w:r w:rsidR="0089131D">
        <w:t>,</w:t>
      </w:r>
      <w:r w:rsidR="00C16971">
        <w:t xml:space="preserve"> and ebony. </w:t>
      </w:r>
    </w:p>
    <w:p w:rsidRPr="00585067" w:rsidR="00585067" w:rsidP="00DF3B72" w:rsidRDefault="00472E55" w14:paraId="1986AFC3" w14:textId="366106F6">
      <w:pPr>
        <w:pStyle w:val="Heading2"/>
        <w:numPr>
          <w:ilvl w:val="0"/>
          <w:numId w:val="9"/>
        </w:numPr>
      </w:pPr>
      <w:r>
        <w:t>Interior: S</w:t>
      </w:r>
      <w:r w:rsidR="00585067">
        <w:t>tone white</w:t>
      </w:r>
      <w:r>
        <w:t>, bronze</w:t>
      </w:r>
      <w:r w:rsidR="0089131D">
        <w:t>,</w:t>
      </w:r>
      <w:r w:rsidR="00370444">
        <w:t xml:space="preserve"> gunmetal,</w:t>
      </w:r>
      <w:r>
        <w:t xml:space="preserve"> or ebony</w:t>
      </w:r>
      <w:r w:rsidR="00585067">
        <w:t>.</w:t>
      </w:r>
      <w:r>
        <w:t xml:space="preserve"> Split finishes are not available for Dark interior options.</w:t>
      </w:r>
    </w:p>
    <w:p w:rsidR="00B620A3" w:rsidP="004343F9" w:rsidRDefault="00B620A3" w14:paraId="1986AFC4" w14:textId="77777777">
      <w:pPr>
        <w:pStyle w:val="Heading1"/>
      </w:pPr>
      <w:r w:rsidRPr="00B620A3">
        <w:t>Glazing</w:t>
      </w:r>
    </w:p>
    <w:p w:rsidR="00ED4E5F" w:rsidP="00DF3B72" w:rsidRDefault="00183122" w14:paraId="1986AFC5" w14:textId="77777777">
      <w:pPr>
        <w:pStyle w:val="Heading2"/>
        <w:numPr>
          <w:ilvl w:val="0"/>
          <w:numId w:val="11"/>
        </w:numPr>
      </w:pPr>
      <w:r>
        <w:t xml:space="preserve">Select quality complying with ASTM </w:t>
      </w:r>
      <w:r w:rsidR="00243933">
        <w:t xml:space="preserve">C 1036. Insulating glass </w:t>
      </w:r>
      <w:r>
        <w:t>IGMA/IGCC when tested in accordance with ASTM E 2190. STC</w:t>
      </w:r>
      <w:r w:rsidR="00243933">
        <w:t>/OITC ratings are tested</w:t>
      </w:r>
      <w:r>
        <w:t xml:space="preserve"> to the</w:t>
      </w:r>
      <w:r w:rsidR="00243933">
        <w:t xml:space="preserve"> stated performance</w:t>
      </w:r>
      <w:r>
        <w:t xml:space="preserve"> level in accordance with ASTM E 90-09.</w:t>
      </w:r>
    </w:p>
    <w:p w:rsidR="00ED4E5F" w:rsidP="00DF3B72" w:rsidRDefault="00183122" w14:paraId="1986AFC6" w14:textId="5E7B1414">
      <w:pPr>
        <w:pStyle w:val="Heading2"/>
        <w:numPr>
          <w:ilvl w:val="0"/>
          <w:numId w:val="11"/>
        </w:numPr>
        <w:rPr/>
      </w:pPr>
      <w:r w:rsidR="00183122">
        <w:rPr/>
        <w:t xml:space="preserve">Glazing Method: </w:t>
      </w:r>
      <w:r w:rsidR="2C109802">
        <w:rPr/>
        <w:t xml:space="preserve">¾” </w:t>
      </w:r>
      <w:r w:rsidR="00EE184A">
        <w:rPr/>
        <w:t>(19mm) insulating</w:t>
      </w:r>
      <w:r w:rsidR="001A7B21">
        <w:rPr/>
        <w:t xml:space="preserve"> tempered glass (altitude adjusted)</w:t>
      </w:r>
    </w:p>
    <w:p w:rsidR="00ED4E5F" w:rsidP="00DF3B72" w:rsidRDefault="00183122" w14:paraId="1986AFC7" w14:textId="6C4A4453">
      <w:pPr>
        <w:pStyle w:val="Heading2"/>
        <w:numPr>
          <w:ilvl w:val="0"/>
          <w:numId w:val="11"/>
        </w:numPr>
      </w:pPr>
      <w:r>
        <w:t xml:space="preserve">Glass Type: </w:t>
      </w:r>
      <w:r w:rsidR="000B3534">
        <w:t>Low E1,</w:t>
      </w:r>
      <w:r w:rsidR="005B5871">
        <w:t xml:space="preserve"> </w:t>
      </w:r>
      <w:r w:rsidR="000B3534">
        <w:t>E2,</w:t>
      </w:r>
      <w:r w:rsidR="00AD6CBD">
        <w:t xml:space="preserve"> </w:t>
      </w:r>
      <w:r w:rsidR="000B3534">
        <w:t>E3</w:t>
      </w:r>
      <w:r w:rsidR="00570364">
        <w:t>, E3/ERS</w:t>
      </w:r>
      <w:r w:rsidR="00062159">
        <w:t xml:space="preserve"> </w:t>
      </w:r>
      <w:r w:rsidR="00AD6CBD">
        <w:t>with a</w:t>
      </w:r>
      <w:r w:rsidR="00062159">
        <w:t>ir or Argon g</w:t>
      </w:r>
      <w:r>
        <w:t>as</w:t>
      </w:r>
      <w:r w:rsidR="00B575B0">
        <w:t xml:space="preserve">, Rain Glass, Glue Chip, Narrow Reed, Reed, Frost, Bronze Tint, Gray Tint, Green Tint. </w:t>
      </w:r>
    </w:p>
    <w:p w:rsidR="00ED4E5F" w:rsidP="00DF3B72" w:rsidRDefault="00183122" w14:paraId="1986AFC8" w14:textId="77777777">
      <w:pPr>
        <w:pStyle w:val="Heading2"/>
        <w:numPr>
          <w:ilvl w:val="0"/>
          <w:numId w:val="11"/>
        </w:numPr>
      </w:pPr>
      <w:r>
        <w:t xml:space="preserve">Glazing Seal: </w:t>
      </w:r>
      <w:r w:rsidR="001A7B21">
        <w:t>Silicone bedding</w:t>
      </w:r>
      <w:r w:rsidR="005B77C5">
        <w:t xml:space="preserve"> at exterior. Vinyl glazing boot</w:t>
      </w:r>
      <w:r w:rsidR="001A7B21">
        <w:t xml:space="preserve"> applied to the interior of glazing system.</w:t>
      </w:r>
    </w:p>
    <w:p w:rsidR="00472E55" w:rsidP="00DF3B72" w:rsidRDefault="00472E55" w14:paraId="69A636AB" w14:textId="47FEDE15">
      <w:pPr>
        <w:pStyle w:val="Heading2"/>
        <w:numPr>
          <w:ilvl w:val="0"/>
          <w:numId w:val="11"/>
        </w:numPr>
      </w:pPr>
      <w:r>
        <w:t>Perimeter Spacer: Default color is mill finish (stainless). An optional black spacer color is available on all interior color selections.</w:t>
      </w:r>
    </w:p>
    <w:p w:rsidR="00ED4E5F" w:rsidP="00DF3B72" w:rsidRDefault="00183122" w14:paraId="1986AFC9" w14:textId="67314EBA">
      <w:pPr>
        <w:pStyle w:val="Heading2"/>
        <w:numPr>
          <w:ilvl w:val="0"/>
          <w:numId w:val="11"/>
        </w:numPr>
      </w:pPr>
      <w:r>
        <w:t>G</w:t>
      </w:r>
      <w:r w:rsidR="00062159">
        <w:t>lazing Option: STC/OITC upgrade</w:t>
      </w:r>
    </w:p>
    <w:p w:rsidR="008F4D57" w:rsidP="004343F9" w:rsidRDefault="00062159" w14:paraId="1986AFCB" w14:textId="2D0B1F99">
      <w:pPr>
        <w:pStyle w:val="Heading1"/>
        <w:rPr/>
      </w:pPr>
      <w:r w:rsidR="48F403FD">
        <w:rPr/>
        <w:t xml:space="preserve">Standard and </w:t>
      </w:r>
      <w:r w:rsidR="00062159">
        <w:rPr/>
        <w:t>Reinforced</w:t>
      </w:r>
      <w:r w:rsidR="008F4D57">
        <w:rPr/>
        <w:t xml:space="preserve"> Mulling</w:t>
      </w:r>
    </w:p>
    <w:p w:rsidRPr="008F4D57" w:rsidR="008F4D57" w:rsidP="5FF9B816" w:rsidRDefault="008F4D57" w14:paraId="1986AFCC" w14:textId="3FC737B3">
      <w:pPr>
        <w:pStyle w:val="Heading2"/>
        <w:rPr/>
      </w:pPr>
      <w:r w:rsidR="336474FC">
        <w:rPr/>
        <w:t xml:space="preserve">Stacked </w:t>
      </w:r>
      <w:r w:rsidR="008F4D57">
        <w:rPr/>
        <w:t xml:space="preserve">mull limits: 1 wide by 2 units high; </w:t>
      </w:r>
      <w:r w:rsidR="7B681447">
        <w:rPr/>
        <w:t>96</w:t>
      </w:r>
      <w:r w:rsidR="515BCCC6">
        <w:rPr/>
        <w:t>”</w:t>
      </w:r>
      <w:r w:rsidR="008F4D57">
        <w:rPr/>
        <w:t xml:space="preserve"> x 100</w:t>
      </w:r>
      <w:r w:rsidR="4031A1C4">
        <w:rPr/>
        <w:t>”</w:t>
      </w:r>
      <w:r w:rsidR="008F4D57">
        <w:rPr/>
        <w:t xml:space="preserve"> </w:t>
      </w:r>
      <w:r w:rsidR="008F4D57">
        <w:rPr/>
        <w:t>(</w:t>
      </w:r>
      <w:r w:rsidR="3EB1F552">
        <w:rPr/>
        <w:t>2438</w:t>
      </w:r>
      <w:r w:rsidR="008F4D57">
        <w:rPr/>
        <w:t>mm</w:t>
      </w:r>
      <w:r w:rsidR="008F4D57">
        <w:rPr/>
        <w:t xml:space="preserve"> x </w:t>
      </w:r>
      <w:r w:rsidR="00F15752">
        <w:rPr/>
        <w:t>25</w:t>
      </w:r>
      <w:r w:rsidR="272D0959">
        <w:rPr/>
        <w:t>40</w:t>
      </w:r>
      <w:r w:rsidR="00F15752">
        <w:rPr/>
        <w:t xml:space="preserve">mm) </w:t>
      </w:r>
    </w:p>
    <w:p w:rsidR="00B620A3" w:rsidP="004343F9" w:rsidRDefault="00B620A3" w14:paraId="1986AFCD" w14:textId="77777777">
      <w:pPr>
        <w:pStyle w:val="Heading1"/>
      </w:pPr>
      <w:r w:rsidRPr="00B620A3">
        <w:t>Finish</w:t>
      </w:r>
    </w:p>
    <w:p w:rsidR="00ED4E5F" w:rsidP="00DF3B72" w:rsidRDefault="00183122" w14:paraId="1986AFCE" w14:textId="164D2643">
      <w:pPr>
        <w:pStyle w:val="Heading2"/>
        <w:numPr>
          <w:ilvl w:val="0"/>
          <w:numId w:val="12"/>
        </w:numPr>
      </w:pPr>
      <w:r>
        <w:t xml:space="preserve">Exterior: </w:t>
      </w:r>
      <w:r w:rsidR="00243933">
        <w:t xml:space="preserve">Ultrex with a cross-head extruded acrylic organic coating system. </w:t>
      </w:r>
      <w:r w:rsidR="00AD6CBD">
        <w:t>Meets AAMA 624</w:t>
      </w:r>
      <w:r w:rsidR="00472E55">
        <w:t>-17</w:t>
      </w:r>
      <w:r>
        <w:t xml:space="preserve"> requirements.</w:t>
      </w:r>
    </w:p>
    <w:p w:rsidR="00ED4E5F" w:rsidP="00DF3B72" w:rsidRDefault="00183122" w14:paraId="1986AFCF" w14:textId="5A5D3D2B">
      <w:pPr>
        <w:pStyle w:val="Heading2"/>
        <w:numPr>
          <w:ilvl w:val="0"/>
          <w:numId w:val="12"/>
        </w:numPr>
      </w:pPr>
      <w:r>
        <w:t xml:space="preserve">Interior: </w:t>
      </w:r>
      <w:r w:rsidR="00243933">
        <w:t xml:space="preserve">Ultrex with a cross-head extruded acrylic organic coating system. </w:t>
      </w:r>
      <w:r w:rsidR="00AD6CBD">
        <w:t>Meets AAMA 624</w:t>
      </w:r>
      <w:r w:rsidR="00472E55">
        <w:t>-17</w:t>
      </w:r>
      <w:r>
        <w:t xml:space="preserve"> and 00022716 requirements.</w:t>
      </w:r>
    </w:p>
    <w:p w:rsidR="00ED4E5F" w:rsidP="00DF3B72" w:rsidRDefault="00E53688" w14:paraId="1986AFD0" w14:textId="223BCD51">
      <w:pPr>
        <w:pStyle w:val="Heading2"/>
        <w:numPr>
          <w:ilvl w:val="0"/>
          <w:numId w:val="12"/>
        </w:numPr>
      </w:pPr>
      <w:r>
        <w:t xml:space="preserve">Color: Stone White exterior with Stone White interior, Pebble Gray exterior with Stone White interior, </w:t>
      </w:r>
      <w:proofErr w:type="gramStart"/>
      <w:r>
        <w:t>Bronze</w:t>
      </w:r>
      <w:proofErr w:type="gramEnd"/>
      <w:r>
        <w:t xml:space="preserve"> exterior with Stone White interior, Cashmere exterior with Stone White interior, Ebony ext</w:t>
      </w:r>
      <w:r w:rsidR="00472E55">
        <w:t xml:space="preserve">erior with Stone White interior, </w:t>
      </w:r>
      <w:r w:rsidR="00370444">
        <w:t xml:space="preserve">Gunmetal exterior with Stone White interior, </w:t>
      </w:r>
      <w:r w:rsidR="00472E55">
        <w:t>Bronze exterior with Bronze interior</w:t>
      </w:r>
      <w:r w:rsidR="0089131D">
        <w:t>,</w:t>
      </w:r>
      <w:r w:rsidR="00370444">
        <w:t xml:space="preserve"> Gunmetal exterior with Gunmetal interior,</w:t>
      </w:r>
      <w:r w:rsidR="00472E55">
        <w:t xml:space="preserve"> and Ebony exterior with Ebony interior. Split finishes are not available for Dark interior options.</w:t>
      </w:r>
    </w:p>
    <w:p w:rsidRPr="004343F9" w:rsidR="004343F9" w:rsidP="004343F9" w:rsidRDefault="004343F9" w14:paraId="25797F4D" w14:textId="77777777"/>
    <w:p w:rsidR="00B620A3" w:rsidP="00472E55" w:rsidRDefault="00B620A3" w14:paraId="1986AFD1" w14:textId="77777777">
      <w:pPr>
        <w:pStyle w:val="Heading1"/>
        <w:keepNext w:val="0"/>
        <w:keepLines w:val="0"/>
      </w:pPr>
      <w:r w:rsidRPr="00B620A3">
        <w:t>Hardware</w:t>
      </w:r>
    </w:p>
    <w:p w:rsidR="00ED4E5F" w:rsidP="00DF3B72" w:rsidRDefault="001A7B21" w14:paraId="1986AFD2" w14:textId="77777777">
      <w:pPr>
        <w:pStyle w:val="Heading2"/>
        <w:keepNext w:val="0"/>
        <w:keepLines w:val="0"/>
        <w:numPr>
          <w:ilvl w:val="0"/>
          <w:numId w:val="13"/>
        </w:numPr>
        <w:ind w:left="994"/>
      </w:pPr>
      <w:r>
        <w:t>Operating panel has two adjustable roller assemblies to allow adjustment and horizontal movement. Each roller assembly consists of two wheels; the rollers are made of steel coated with zinc yellow dichromate.</w:t>
      </w:r>
    </w:p>
    <w:p w:rsidR="00ED4E5F" w:rsidP="00DF3B72" w:rsidRDefault="001A7B21" w14:paraId="1986AFD3" w14:textId="05B5D805">
      <w:pPr>
        <w:pStyle w:val="Heading2"/>
        <w:keepNext w:val="0"/>
        <w:keepLines w:val="0"/>
        <w:numPr>
          <w:ilvl w:val="0"/>
          <w:numId w:val="13"/>
        </w:numPr>
        <w:ind w:left="994"/>
      </w:pPr>
      <w:r>
        <w:t>Mortise lock is steel with zinc yellow dichromate finish; the keeper is cast zin</w:t>
      </w:r>
      <w:r w:rsidR="00013A39">
        <w:t>c with yellow dichromate finish</w:t>
      </w:r>
      <w:r w:rsidR="00472E55">
        <w:t>. Operator lock stops are available in beige for stone white interiors and black for bronze and ebony interiors.</w:t>
      </w:r>
    </w:p>
    <w:p w:rsidR="00ED4E5F" w:rsidP="00DF3B72" w:rsidRDefault="001A7B21" w14:paraId="1986AFD4" w14:textId="77777777">
      <w:pPr>
        <w:pStyle w:val="Heading2"/>
        <w:keepNext w:val="0"/>
        <w:keepLines w:val="0"/>
        <w:numPr>
          <w:ilvl w:val="0"/>
          <w:numId w:val="13"/>
        </w:numPr>
        <w:ind w:left="994"/>
      </w:pPr>
      <w:r>
        <w:t>Optional keyed cylinder avai</w:t>
      </w:r>
      <w:r w:rsidR="00013A39">
        <w:t>lable</w:t>
      </w:r>
    </w:p>
    <w:p w:rsidR="004F4C9E" w:rsidP="00DF3B72" w:rsidRDefault="001A7B21" w14:paraId="1986AFD5" w14:textId="77777777">
      <w:pPr>
        <w:pStyle w:val="Heading2"/>
        <w:keepNext w:val="0"/>
        <w:keepLines w:val="0"/>
        <w:numPr>
          <w:ilvl w:val="0"/>
          <w:numId w:val="13"/>
        </w:numPr>
      </w:pPr>
      <w:r>
        <w:t xml:space="preserve">Handle Set Colors: </w:t>
      </w:r>
      <w:r w:rsidR="004F4C9E">
        <w:t>Interior a</w:t>
      </w:r>
      <w:r w:rsidR="00013A39">
        <w:t>nd exterior selected separately</w:t>
      </w:r>
    </w:p>
    <w:p w:rsidRPr="00013A39" w:rsidR="00013A39" w:rsidP="3A06A2BC" w:rsidRDefault="00013A39" w14:paraId="26FB377A" w14:textId="0C0C635D">
      <w:pPr>
        <w:pStyle w:val="Heading2"/>
        <w:suppressLineNumbers w:val="0"/>
        <w:bidi w:val="0"/>
        <w:spacing w:before="120" w:beforeAutospacing="off" w:after="0" w:afterAutospacing="off" w:line="276" w:lineRule="auto"/>
        <w:ind w:left="1710" w:right="0" w:hanging="360"/>
        <w:jc w:val="left"/>
        <w:rPr>
          <w:sz w:val="20"/>
          <w:szCs w:val="20"/>
        </w:rPr>
      </w:pPr>
      <w:r w:rsidR="004F4C9E">
        <w:rPr/>
        <w:t>C</w:t>
      </w:r>
      <w:r w:rsidR="001A7B21">
        <w:rPr/>
        <w:t>olor</w:t>
      </w:r>
      <w:r w:rsidR="004F4C9E">
        <w:rPr/>
        <w:t xml:space="preserve">s: </w:t>
      </w:r>
      <w:r w:rsidR="001A7B21">
        <w:rPr/>
        <w:t>Almond Frost</w:t>
      </w:r>
      <w:r w:rsidR="004F4C9E">
        <w:rPr/>
        <w:t xml:space="preserve"> (</w:t>
      </w:r>
      <w:r w:rsidR="001A7B21">
        <w:rPr/>
        <w:t>powder coat finish</w:t>
      </w:r>
      <w:r w:rsidR="004F4C9E">
        <w:rPr/>
        <w:t xml:space="preserve">), </w:t>
      </w:r>
      <w:r w:rsidR="001A7B21">
        <w:rPr/>
        <w:t xml:space="preserve">White </w:t>
      </w:r>
      <w:r w:rsidR="004F4C9E">
        <w:rPr/>
        <w:t>(</w:t>
      </w:r>
      <w:r w:rsidR="001A7B21">
        <w:rPr/>
        <w:t>powder coat</w:t>
      </w:r>
      <w:r w:rsidR="004F4C9E">
        <w:rPr/>
        <w:t xml:space="preserve"> finish)</w:t>
      </w:r>
      <w:r w:rsidR="001A7B21">
        <w:rPr/>
        <w:t xml:space="preserve">, Bright Brass PVD, Oil Rubbed </w:t>
      </w:r>
      <w:r w:rsidR="00472E55">
        <w:rPr/>
        <w:t xml:space="preserve">Bronze PVD, </w:t>
      </w:r>
      <w:r w:rsidR="001A7B21">
        <w:rPr/>
        <w:t>Sat</w:t>
      </w:r>
      <w:r w:rsidR="004F4C9E">
        <w:rPr/>
        <w:t>in Nickel PVD</w:t>
      </w:r>
      <w:r w:rsidR="00472E55">
        <w:rPr/>
        <w:t xml:space="preserve">, and Matte Black (powder coat finish). </w:t>
      </w:r>
    </w:p>
    <w:p w:rsidRPr="00013A39" w:rsidR="00013A39" w:rsidP="3A06A2BC" w:rsidRDefault="00013A39" w14:paraId="1986AFD7" w14:textId="2ED968C4">
      <w:pPr>
        <w:pStyle w:val="Heading2"/>
        <w:suppressLineNumbers w:val="0"/>
        <w:bidi w:val="0"/>
        <w:spacing w:before="120" w:beforeAutospacing="off" w:after="0" w:afterAutospacing="off" w:line="276" w:lineRule="auto"/>
        <w:ind w:left="1710" w:right="0" w:hanging="360"/>
        <w:jc w:val="left"/>
        <w:rPr/>
      </w:pPr>
      <w:r w:rsidR="7AB3FEDD">
        <w:rPr/>
        <w:t>P</w:t>
      </w:r>
      <w:r w:rsidR="00013A39">
        <w:rPr/>
        <w:t>owder coat fi</w:t>
      </w:r>
      <w:r w:rsidR="00472E55">
        <w:rPr/>
        <w:t>nished are zinc die cast and PVD</w:t>
      </w:r>
      <w:r w:rsidR="00013A39">
        <w:rPr/>
        <w:t xml:space="preserve"> finishes have a brass substrate</w:t>
      </w:r>
    </w:p>
    <w:p w:rsidR="00ED4E5F" w:rsidP="00DF3B72" w:rsidRDefault="00EE184A" w14:paraId="1986AFD8" w14:textId="3CA426F1">
      <w:pPr>
        <w:pStyle w:val="Heading2"/>
        <w:keepNext w:val="0"/>
        <w:keepLines w:val="0"/>
        <w:numPr>
          <w:ilvl w:val="0"/>
          <w:numId w:val="13"/>
        </w:numPr>
        <w:rPr/>
      </w:pPr>
      <w:r w:rsidR="00EE184A">
        <w:rPr/>
        <w:t xml:space="preserve">Optional </w:t>
      </w:r>
      <w:r w:rsidR="00EE184A">
        <w:rPr/>
        <w:t>32</w:t>
      </w:r>
      <w:r w:rsidR="6D914F43">
        <w:rPr/>
        <w:t>”</w:t>
      </w:r>
      <w:r w:rsidR="001A7B21">
        <w:rPr/>
        <w:t xml:space="preserve"> (813m) Net Clear Opening Handle Set.</w:t>
      </w:r>
    </w:p>
    <w:p w:rsidR="001A7B21" w:rsidP="3A06A2BC" w:rsidRDefault="00013A39" w14:paraId="1986AFD9" w14:textId="77777777">
      <w:pPr>
        <w:pStyle w:val="Heading2"/>
        <w:suppressLineNumbers w:val="0"/>
        <w:bidi w:val="0"/>
        <w:spacing w:before="120" w:beforeAutospacing="off" w:after="0" w:afterAutospacing="off" w:line="276" w:lineRule="auto"/>
        <w:ind w:left="1710" w:right="0" w:hanging="360"/>
        <w:jc w:val="left"/>
        <w:rPr/>
      </w:pPr>
      <w:r w:rsidR="00013A39">
        <w:rPr/>
        <w:t>Handle is zinc die cast</w:t>
      </w:r>
    </w:p>
    <w:p w:rsidR="00ED4E5F" w:rsidP="3A06A2BC" w:rsidRDefault="001A7B21" w14:paraId="1986AFDA" w14:textId="1C288B8C">
      <w:pPr>
        <w:pStyle w:val="Heading2"/>
        <w:suppressLineNumbers w:val="0"/>
        <w:bidi w:val="0"/>
        <w:spacing w:before="120" w:beforeAutospacing="off" w:after="0" w:afterAutospacing="off" w:line="276" w:lineRule="auto"/>
        <w:ind w:left="1710" w:right="0" w:hanging="360"/>
        <w:jc w:val="left"/>
        <w:rPr/>
      </w:pPr>
      <w:r w:rsidR="001A7B21">
        <w:rPr/>
        <w:t xml:space="preserve">Handle is 7 </w:t>
      </w:r>
      <w:r w:rsidR="001A7B21">
        <w:rPr/>
        <w:t>3/8</w:t>
      </w:r>
      <w:r w:rsidR="7F303EDA">
        <w:rPr/>
        <w:t>”</w:t>
      </w:r>
      <w:r w:rsidR="001A7B21">
        <w:rPr/>
        <w:t xml:space="preserve"> </w:t>
      </w:r>
      <w:r w:rsidR="001A7B21">
        <w:rPr/>
        <w:t>tal</w:t>
      </w:r>
      <w:r w:rsidR="00013A39">
        <w:rPr/>
        <w:t>l</w:t>
      </w:r>
      <w:r w:rsidR="00013A39">
        <w:rPr/>
        <w:t xml:space="preserve"> x 29/32” wide x 1 11/32</w:t>
      </w:r>
      <w:r w:rsidR="17555D6E">
        <w:rPr/>
        <w:t xml:space="preserve">” </w:t>
      </w:r>
      <w:r w:rsidR="00013A39">
        <w:rPr/>
        <w:t>deep</w:t>
      </w:r>
    </w:p>
    <w:p w:rsidR="00ED4E5F" w:rsidP="3A06A2BC" w:rsidRDefault="001A7B21" w14:paraId="1986AFDB" w14:textId="77777777">
      <w:pPr>
        <w:pStyle w:val="Heading2"/>
        <w:suppressLineNumbers w:val="0"/>
        <w:bidi w:val="0"/>
        <w:spacing w:before="120" w:beforeAutospacing="off" w:after="0" w:afterAutospacing="off" w:line="276" w:lineRule="auto"/>
        <w:ind w:left="1710" w:right="0" w:hanging="360"/>
        <w:jc w:val="left"/>
        <w:rPr/>
      </w:pPr>
      <w:r w:rsidR="001A7B21">
        <w:rPr/>
        <w:t xml:space="preserve">Keyed handle set </w:t>
      </w:r>
      <w:r w:rsidR="005B77C5">
        <w:rPr/>
        <w:t>is</w:t>
      </w:r>
      <w:r w:rsidR="001A7B21">
        <w:rPr/>
        <w:t xml:space="preserve"> available</w:t>
      </w:r>
    </w:p>
    <w:p w:rsidR="00013A39" w:rsidP="3A06A2BC" w:rsidRDefault="001A7B21" w14:paraId="1986AFDC" w14:textId="77777777">
      <w:pPr>
        <w:pStyle w:val="Heading2"/>
        <w:suppressLineNumbers w:val="0"/>
        <w:bidi w:val="0"/>
        <w:spacing w:before="120" w:beforeAutospacing="off" w:after="0" w:afterAutospacing="off" w:line="276" w:lineRule="auto"/>
        <w:ind w:left="1710" w:right="0" w:hanging="360"/>
        <w:jc w:val="left"/>
        <w:rPr/>
      </w:pPr>
      <w:r w:rsidR="001A7B21">
        <w:rPr/>
        <w:t xml:space="preserve">Handle Set Colors: </w:t>
      </w:r>
      <w:r w:rsidR="00013A39">
        <w:rPr/>
        <w:t>Interior and exterior selected separately</w:t>
      </w:r>
    </w:p>
    <w:p w:rsidRPr="00A14F7D" w:rsidR="00ED4E5F" w:rsidP="3A06A2BC" w:rsidRDefault="005E2001" w14:paraId="1986AFDD" w14:textId="09B46E00">
      <w:pPr>
        <w:pStyle w:val="Heading2"/>
        <w:suppressLineNumbers w:val="0"/>
        <w:bidi w:val="0"/>
        <w:spacing w:before="120" w:beforeAutospacing="off" w:after="0" w:afterAutospacing="off" w:line="276" w:lineRule="auto"/>
        <w:ind w:left="1710" w:right="0" w:hanging="360"/>
        <w:jc w:val="left"/>
        <w:rPr/>
      </w:pPr>
      <w:r w:rsidR="005E2001">
        <w:rPr/>
        <w:t>Handle set c</w:t>
      </w:r>
      <w:r w:rsidR="00013A39">
        <w:rPr/>
        <w:t>olors</w:t>
      </w:r>
      <w:r w:rsidR="005E2001">
        <w:rPr/>
        <w:t xml:space="preserve"> available</w:t>
      </w:r>
      <w:r w:rsidR="00013A39">
        <w:rPr/>
        <w:t xml:space="preserve">: </w:t>
      </w:r>
      <w:r w:rsidR="005E2001">
        <w:rPr/>
        <w:t xml:space="preserve">White, Almond Frost, Bronze, and Matte Black </w:t>
      </w:r>
      <w:r w:rsidR="005E2001">
        <w:rPr/>
        <w:t>powder coat finishes</w:t>
      </w:r>
    </w:p>
    <w:p w:rsidRPr="00A14F7D" w:rsidR="00A14F7D" w:rsidP="3A06A2BC" w:rsidRDefault="00A14F7D" w14:paraId="69ECAE92" w14:textId="6487211A">
      <w:pPr>
        <w:pStyle w:val="Heading2"/>
        <w:suppressLineNumbers w:val="0"/>
        <w:bidi w:val="0"/>
        <w:spacing w:before="120" w:beforeAutospacing="off" w:after="0" w:afterAutospacing="off" w:line="276" w:lineRule="auto"/>
        <w:ind w:left="1710" w:right="0" w:hanging="360"/>
        <w:jc w:val="left"/>
        <w:rPr/>
      </w:pPr>
      <w:r w:rsidR="00A14F7D">
        <w:rPr/>
        <w:t>Fastener colors available: Stone White, Almond Frost, Black, Silver, Brass Plate</w:t>
      </w:r>
      <w:r w:rsidR="00A14F7D">
        <w:rPr/>
        <w:t>d</w:t>
      </w:r>
    </w:p>
    <w:p w:rsidR="00B620A3" w:rsidP="004343F9" w:rsidRDefault="00B620A3" w14:paraId="1986AFDE" w14:textId="77777777">
      <w:pPr>
        <w:pStyle w:val="Heading1"/>
      </w:pPr>
      <w:r w:rsidRPr="00B620A3">
        <w:t>Weather Strip</w:t>
      </w:r>
    </w:p>
    <w:p w:rsidR="00A14F7D" w:rsidP="00DF3B72" w:rsidRDefault="001A7B21" w14:paraId="3F2EB32E" w14:textId="40D526A6">
      <w:pPr>
        <w:pStyle w:val="Heading2"/>
        <w:numPr>
          <w:ilvl w:val="0"/>
          <w:numId w:val="14"/>
        </w:numPr>
      </w:pPr>
      <w:r>
        <w:t>Jambs and Head Jamb use a</w:t>
      </w:r>
      <w:r w:rsidR="005E2001">
        <w:t xml:space="preserve"> rigid</w:t>
      </w:r>
      <w:r>
        <w:t xml:space="preserve"> leaf-type weather </w:t>
      </w:r>
      <w:r w:rsidR="005E2001">
        <w:t>strip. Bottom rail uses a rigid-</w:t>
      </w:r>
      <w:r>
        <w:t xml:space="preserve">pile </w:t>
      </w:r>
      <w:r w:rsidR="005E2001">
        <w:t xml:space="preserve">assembly </w:t>
      </w:r>
      <w:r>
        <w:t>aga</w:t>
      </w:r>
      <w:r w:rsidR="005E2001">
        <w:t>inst the sill. Rigid i</w:t>
      </w:r>
      <w:r>
        <w:t>nterlocks use full length indivi</w:t>
      </w:r>
      <w:r w:rsidR="005B77C5">
        <w:t>dual pile weather strip. Color o</w:t>
      </w:r>
      <w:r>
        <w:t xml:space="preserve">f weather strip is </w:t>
      </w:r>
      <w:r w:rsidR="00370444">
        <w:t>black</w:t>
      </w:r>
      <w:r>
        <w:t>.</w:t>
      </w:r>
    </w:p>
    <w:p w:rsidR="005E2001" w:rsidP="00DF3B72" w:rsidRDefault="005E2001" w14:paraId="1DDB129E" w14:textId="1A7B1996">
      <w:pPr>
        <w:pStyle w:val="Heading2"/>
        <w:numPr>
          <w:ilvl w:val="0"/>
          <w:numId w:val="14"/>
        </w:numPr>
      </w:pPr>
      <w:r>
        <w:t>Color of rigid is black</w:t>
      </w:r>
    </w:p>
    <w:p w:rsidRPr="005E2001" w:rsidR="005E2001" w:rsidP="00DF3B72" w:rsidRDefault="005E2001" w14:paraId="0DE30B7E" w14:textId="06E0B8D2">
      <w:pPr>
        <w:pStyle w:val="Heading2"/>
        <w:numPr>
          <w:ilvl w:val="0"/>
          <w:numId w:val="14"/>
        </w:numPr>
      </w:pPr>
      <w:r>
        <w:t xml:space="preserve">Color of pile weather strip is </w:t>
      </w:r>
      <w:r w:rsidR="00D96BA7">
        <w:t>black.</w:t>
      </w:r>
    </w:p>
    <w:p w:rsidR="00B620A3" w:rsidP="004343F9" w:rsidRDefault="00B620A3" w14:paraId="1986AFE0" w14:textId="77777777">
      <w:pPr>
        <w:pStyle w:val="Heading1"/>
      </w:pPr>
      <w:r w:rsidRPr="00B620A3">
        <w:t>Jamb Extension</w:t>
      </w:r>
      <w:r w:rsidR="00E53688">
        <w:t xml:space="preserve"> </w:t>
      </w:r>
    </w:p>
    <w:p w:rsidR="005E2001" w:rsidP="00DF3B72" w:rsidRDefault="005E2001" w14:paraId="772F91E7" w14:textId="706EC04D">
      <w:pPr>
        <w:pStyle w:val="Heading2"/>
        <w:numPr>
          <w:ilvl w:val="0"/>
          <w:numId w:val="15"/>
        </w:numPr>
        <w:rPr/>
      </w:pPr>
      <w:r w:rsidR="005E2001">
        <w:rPr/>
        <w:t>Standard jamb depth is 3 3/8</w:t>
      </w:r>
      <w:r w:rsidR="44A8564C">
        <w:rPr/>
        <w:t xml:space="preserve">” </w:t>
      </w:r>
      <w:r w:rsidR="005E2001">
        <w:rPr/>
        <w:t xml:space="preserve">(86mm). 4 </w:t>
      </w:r>
      <w:r w:rsidR="005E2001">
        <w:rPr/>
        <w:t>9/16</w:t>
      </w:r>
      <w:r w:rsidR="7B6ECDEE">
        <w:rPr/>
        <w:t>”</w:t>
      </w:r>
      <w:r w:rsidR="005E2001">
        <w:rPr/>
        <w:t xml:space="preserve"> </w:t>
      </w:r>
      <w:r w:rsidR="005E2001">
        <w:rPr/>
        <w:t>(116mm) and 6 9/16</w:t>
      </w:r>
      <w:r w:rsidR="73F7E5A7">
        <w:rPr/>
        <w:t>”</w:t>
      </w:r>
      <w:r w:rsidR="005E2001">
        <w:rPr/>
        <w:t xml:space="preserve"> (167mm) jamb extension available. Factory applied or in lin</w:t>
      </w:r>
      <w:r w:rsidR="005E2001">
        <w:rPr/>
        <w:t>eal le</w:t>
      </w:r>
      <w:r w:rsidR="005E2001">
        <w:rPr/>
        <w:t>ngths for field application.</w:t>
      </w:r>
    </w:p>
    <w:p w:rsidR="00A14F7D" w:rsidP="00DF3B72" w:rsidRDefault="005E2001" w14:paraId="0A0B8BA3" w14:textId="5D24FBD0">
      <w:pPr>
        <w:pStyle w:val="Heading2"/>
        <w:numPr>
          <w:ilvl w:val="0"/>
          <w:numId w:val="15"/>
        </w:numPr>
      </w:pPr>
      <w:r>
        <w:t>Available in Stone White, Bronze</w:t>
      </w:r>
      <w:r w:rsidR="00370444">
        <w:t>, Gunmetal,</w:t>
      </w:r>
      <w:r>
        <w:t xml:space="preserve"> or Ebony</w:t>
      </w:r>
      <w:r w:rsidR="007A68FA">
        <w:t>.</w:t>
      </w:r>
      <w:r>
        <w:t xml:space="preserve"> Default color will match the unit interior selection</w:t>
      </w:r>
    </w:p>
    <w:p w:rsidR="00A14F7D" w:rsidP="00054C21" w:rsidRDefault="005E2001" w14:paraId="047C1916" w14:textId="77777777">
      <w:pPr>
        <w:pStyle w:val="Heading2"/>
        <w:rPr/>
      </w:pPr>
      <w:r w:rsidR="005E2001">
        <w:rPr/>
        <w:t>Split finishes are not available for Dark interior options.</w:t>
      </w:r>
    </w:p>
    <w:p w:rsidR="00FF0339" w:rsidP="00054C21" w:rsidRDefault="005E2001" w14:paraId="1986AFE1" w14:textId="6E065873">
      <w:pPr>
        <w:pStyle w:val="Heading2"/>
        <w:rPr/>
      </w:pPr>
      <w:r w:rsidR="005E2001">
        <w:rPr/>
        <w:t>Stone White jamb extension is available for all interior color selections.</w:t>
      </w:r>
      <w:r w:rsidR="007A68FA">
        <w:rPr/>
        <w:t xml:space="preserve"> </w:t>
      </w:r>
    </w:p>
    <w:p w:rsidR="00B620A3" w:rsidP="004343F9" w:rsidRDefault="00B620A3" w14:paraId="1986AFE2" w14:textId="77777777">
      <w:pPr>
        <w:pStyle w:val="Heading1"/>
      </w:pPr>
      <w:r w:rsidRPr="00B620A3">
        <w:t>Insect Screen</w:t>
      </w:r>
    </w:p>
    <w:p w:rsidR="00FF0339" w:rsidP="00DF3B72" w:rsidRDefault="00013A39" w14:paraId="1986AFE3" w14:textId="77777777">
      <w:pPr>
        <w:pStyle w:val="Heading2"/>
        <w:numPr>
          <w:ilvl w:val="0"/>
          <w:numId w:val="16"/>
        </w:numPr>
      </w:pPr>
      <w:r>
        <w:t>Top hung</w:t>
      </w:r>
    </w:p>
    <w:p w:rsidR="00FF0339" w:rsidP="00DF3B72" w:rsidRDefault="001A7B21" w14:paraId="1986AFE4" w14:textId="153EC53D">
      <w:pPr>
        <w:pStyle w:val="Heading2"/>
        <w:numPr>
          <w:ilvl w:val="0"/>
          <w:numId w:val="16"/>
        </w:numPr>
      </w:pPr>
      <w:r>
        <w:t xml:space="preserve">Extruded Aluminum frame finish: stone white, bronze, pebble gray, </w:t>
      </w:r>
      <w:r w:rsidR="00013A39">
        <w:t>cashmere</w:t>
      </w:r>
      <w:r w:rsidR="00370444">
        <w:t>, gunmetal,</w:t>
      </w:r>
      <w:r w:rsidR="00013A39">
        <w:t xml:space="preserve"> and ebony</w:t>
      </w:r>
    </w:p>
    <w:p w:rsidR="004343F9" w:rsidP="00DF3B72" w:rsidRDefault="001A7B21" w14:paraId="406C4B8A" w14:textId="57E80E23">
      <w:pPr>
        <w:pStyle w:val="Heading2"/>
        <w:numPr>
          <w:ilvl w:val="0"/>
          <w:numId w:val="16"/>
        </w:numPr>
      </w:pPr>
      <w:r>
        <w:t>Includes all</w:t>
      </w:r>
      <w:r w:rsidR="00013A39">
        <w:t xml:space="preserve"> mounting and latching hardware</w:t>
      </w:r>
    </w:p>
    <w:p w:rsidRPr="004343F9" w:rsidR="004343F9" w:rsidP="004343F9" w:rsidRDefault="004343F9" w14:paraId="34CC0606" w14:textId="77777777"/>
    <w:p w:rsidR="00B620A3" w:rsidP="004343F9" w:rsidRDefault="00FF0339" w14:paraId="1986AFE6" w14:textId="77777777">
      <w:pPr>
        <w:pStyle w:val="Heading1"/>
      </w:pPr>
      <w:r>
        <w:t>Grilles-Between-the</w:t>
      </w:r>
      <w:r w:rsidRPr="00B620A3" w:rsidR="00B620A3">
        <w:t>–Glass (GBG)</w:t>
      </w:r>
    </w:p>
    <w:p w:rsidR="00A14F7D" w:rsidP="00DF3B72" w:rsidRDefault="00B40B3E" w14:paraId="7E3366FB" w14:textId="24E2FB21">
      <w:pPr>
        <w:pStyle w:val="Heading2"/>
        <w:numPr>
          <w:ilvl w:val="0"/>
          <w:numId w:val="18"/>
        </w:numPr>
        <w:spacing w:after="240"/>
        <w:ind w:left="994"/>
        <w:rPr/>
      </w:pPr>
      <w:r w:rsidR="00B40B3E">
        <w:rPr/>
        <w:t xml:space="preserve">Manufactured from aluminum in a </w:t>
      </w:r>
      <w:r w:rsidR="00F7244B">
        <w:rPr/>
        <w:t>23/32</w:t>
      </w:r>
      <w:r w:rsidR="53225D80">
        <w:rPr/>
        <w:t xml:space="preserve">” </w:t>
      </w:r>
      <w:r w:rsidR="00062159">
        <w:rPr/>
        <w:t>(18</w:t>
      </w:r>
      <w:r w:rsidR="00013A39">
        <w:rPr/>
        <w:t xml:space="preserve">mm) </w:t>
      </w:r>
      <w:r w:rsidR="00B40B3E">
        <w:rPr/>
        <w:t xml:space="preserve">wide </w:t>
      </w:r>
      <w:r w:rsidR="00013A39">
        <w:rPr/>
        <w:t xml:space="preserve">contoured </w:t>
      </w:r>
      <w:r w:rsidR="00B40B3E">
        <w:rPr/>
        <w:t xml:space="preserve">profile between the two panes </w:t>
      </w:r>
      <w:r w:rsidR="00B40B3E">
        <w:rPr/>
        <w:t>of glass.</w:t>
      </w:r>
    </w:p>
    <w:p w:rsidRPr="00A14F7D" w:rsidR="00B40B3E" w:rsidP="00DF3B72" w:rsidRDefault="00B40B3E" w14:paraId="1979EEB4" w14:textId="2A28E705">
      <w:pPr>
        <w:pStyle w:val="Heading2"/>
        <w:numPr>
          <w:ilvl w:val="0"/>
          <w:numId w:val="18"/>
        </w:numPr>
        <w:spacing w:after="240"/>
        <w:ind w:left="994"/>
        <w:rPr>
          <w:szCs w:val="20"/>
        </w:rPr>
      </w:pPr>
      <w:r w:rsidRPr="00A14F7D">
        <w:rPr>
          <w:szCs w:val="20"/>
        </w:rPr>
        <w:t>Colors:</w:t>
      </w:r>
    </w:p>
    <w:p w:rsidRPr="005E2001" w:rsidR="00B40B3E" w:rsidP="00A14F7D" w:rsidRDefault="00B40B3E" w14:paraId="5F21D0C1" w14:textId="375BC886">
      <w:pPr>
        <w:pStyle w:val="Heading2"/>
        <w:rPr/>
      </w:pPr>
      <w:r w:rsidR="00B40B3E">
        <w:rPr/>
        <w:t>Interior: White</w:t>
      </w:r>
      <w:r w:rsidR="005E2001">
        <w:rPr/>
        <w:t>, Bronze</w:t>
      </w:r>
      <w:r w:rsidR="00370444">
        <w:rPr/>
        <w:t>, Gunmetal,</w:t>
      </w:r>
      <w:r w:rsidR="005E2001">
        <w:rPr/>
        <w:t xml:space="preserve"> or Ebony (matches unit interior color)</w:t>
      </w:r>
    </w:p>
    <w:p w:rsidRPr="00A14F7D" w:rsidR="005E2001" w:rsidP="00DF3B72" w:rsidRDefault="005E2001" w14:paraId="4E05688C" w14:textId="19A5DBDE">
      <w:pPr>
        <w:pStyle w:val="Heading2"/>
        <w:numPr>
          <w:ilvl w:val="3"/>
          <w:numId w:val="24"/>
        </w:numPr>
        <w:rPr/>
      </w:pPr>
      <w:r w:rsidR="005E2001">
        <w:rPr/>
        <w:t>Split finishes are not available for Bronze</w:t>
      </w:r>
      <w:r w:rsidR="00370444">
        <w:rPr/>
        <w:t>, Gunmetal,</w:t>
      </w:r>
      <w:r w:rsidR="005E2001">
        <w:rPr/>
        <w:t xml:space="preserve"> and Ebony interior colors </w:t>
      </w:r>
    </w:p>
    <w:p w:rsidRPr="00A14F7D" w:rsidR="00FF0339" w:rsidP="00A14F7D" w:rsidRDefault="00B40B3E" w14:paraId="1986AFE8" w14:textId="5EAEC44B">
      <w:pPr>
        <w:pStyle w:val="Heading2"/>
        <w:rPr/>
      </w:pPr>
      <w:r w:rsidR="00B40B3E">
        <w:rPr/>
        <w:t xml:space="preserve">Exterior: White, </w:t>
      </w:r>
      <w:r w:rsidR="00B40B3E">
        <w:rPr/>
        <w:t>Pebble Gray, Bronze,</w:t>
      </w:r>
      <w:r w:rsidR="00370444">
        <w:rPr/>
        <w:t xml:space="preserve"> </w:t>
      </w:r>
      <w:r w:rsidR="0089131D">
        <w:rPr/>
        <w:t>C</w:t>
      </w:r>
      <w:r w:rsidR="00B40B3E">
        <w:rPr/>
        <w:t>ashmere,</w:t>
      </w:r>
      <w:r w:rsidR="00370444">
        <w:rPr/>
        <w:t xml:space="preserve"> Gunmetal,</w:t>
      </w:r>
      <w:r w:rsidR="00B40B3E">
        <w:rPr/>
        <w:t xml:space="preserve"> or Ebony </w:t>
      </w:r>
    </w:p>
    <w:p w:rsidRPr="00A14F7D" w:rsidR="00A14F7D" w:rsidP="00DF3B72" w:rsidRDefault="00A14F7D" w14:paraId="16DE8765" w14:textId="49B26FCF">
      <w:pPr>
        <w:pStyle w:val="Heading2"/>
        <w:numPr>
          <w:ilvl w:val="3"/>
          <w:numId w:val="24"/>
        </w:numPr>
        <w:rPr/>
      </w:pPr>
      <w:r w:rsidR="00A14F7D">
        <w:rPr/>
        <w:t>Customer selectable exterior color on stone white interior units</w:t>
      </w:r>
    </w:p>
    <w:p w:rsidRPr="004343F9" w:rsidR="00B40B3E" w:rsidP="00DF3B72" w:rsidRDefault="007A68FA" w14:paraId="777DA355" w14:textId="70443AB1">
      <w:pPr>
        <w:pStyle w:val="Heading2"/>
        <w:numPr>
          <w:ilvl w:val="0"/>
          <w:numId w:val="24"/>
        </w:numPr>
        <w:spacing w:after="120"/>
        <w:contextualSpacing/>
        <w:rPr>
          <w:szCs w:val="20"/>
        </w:rPr>
      </w:pPr>
      <w:r w:rsidRPr="004343F9">
        <w:rPr>
          <w:szCs w:val="20"/>
        </w:rPr>
        <w:t>Patterns:</w:t>
      </w:r>
      <w:r w:rsidRPr="004343F9" w:rsidR="00D41B37">
        <w:rPr>
          <w:szCs w:val="20"/>
        </w:rPr>
        <w:t xml:space="preserve"> </w:t>
      </w:r>
    </w:p>
    <w:p w:rsidR="008C0CAE" w:rsidP="00DF3B72" w:rsidRDefault="008C0CAE" w14:paraId="1538D04A" w14:textId="44F2D537">
      <w:pPr>
        <w:pStyle w:val="Heading2"/>
        <w:rPr/>
      </w:pPr>
      <w:r w:rsidR="00B40B3E">
        <w:rPr/>
        <w:t>R</w:t>
      </w:r>
      <w:r w:rsidR="00D41B37">
        <w:rPr/>
        <w:t xml:space="preserve">ectangular </w:t>
      </w:r>
    </w:p>
    <w:p w:rsidR="008C0CAE" w:rsidP="00DF3B72" w:rsidRDefault="008C0CAE" w14:paraId="28134959" w14:textId="17BA2764">
      <w:pPr>
        <w:pStyle w:val="Heading2"/>
        <w:rPr/>
      </w:pPr>
      <w:r w:rsidR="00B40B3E">
        <w:rPr/>
        <w:t>9 lite Prairie cut with 4” DLO corners</w:t>
      </w:r>
    </w:p>
    <w:p w:rsidR="008C0CAE" w:rsidP="00DF3B72" w:rsidRDefault="008C0CAE" w14:paraId="3141635E" w14:textId="7EDA53ED">
      <w:pPr>
        <w:pStyle w:val="Heading2"/>
        <w:rPr/>
      </w:pPr>
      <w:r w:rsidR="77039E16">
        <w:rPr/>
        <w:t>6</w:t>
      </w:r>
      <w:r w:rsidR="00B40B3E">
        <w:rPr/>
        <w:t xml:space="preserve"> lite top or bottom Prairie cut with 4” </w:t>
      </w:r>
      <w:r w:rsidR="00B40B3E">
        <w:rPr/>
        <w:t>DLO corners</w:t>
      </w:r>
    </w:p>
    <w:p w:rsidR="008C0CAE" w:rsidP="00DF3B72" w:rsidRDefault="008C0CAE" w14:paraId="7ECCC1CE" w14:textId="16FF3C35">
      <w:pPr>
        <w:pStyle w:val="Heading2"/>
        <w:rPr/>
      </w:pPr>
      <w:r w:rsidR="00B40B3E">
        <w:rPr/>
        <w:t>6 lite left or right Prairie cut with 4” DLO corners</w:t>
      </w:r>
    </w:p>
    <w:p w:rsidR="008C0CAE" w:rsidP="00DF3B72" w:rsidRDefault="008C0CAE" w14:paraId="4EA154D0" w14:textId="2BFB2854">
      <w:pPr>
        <w:pStyle w:val="Heading2"/>
        <w:rPr/>
      </w:pPr>
      <w:r w:rsidR="00B40B3E">
        <w:rPr/>
        <w:t>Cottage style up to 2H with specified DLO height (3” min)</w:t>
      </w:r>
    </w:p>
    <w:p w:rsidRPr="00921241" w:rsidR="00B40B3E" w:rsidP="00DF3B72" w:rsidRDefault="008C0CAE" w14:paraId="521DA3B9" w14:textId="64A1754B">
      <w:pPr>
        <w:pStyle w:val="Heading2"/>
        <w:rPr/>
      </w:pPr>
      <w:r w:rsidR="00B40B3E">
        <w:rPr/>
        <w:t xml:space="preserve">Size limitations may apply to Prairie and Cottage lite cut availability </w:t>
      </w:r>
    </w:p>
    <w:p w:rsidR="00B620A3" w:rsidP="004343F9" w:rsidRDefault="00B620A3" w14:paraId="1986AFEA" w14:textId="77777777">
      <w:pPr>
        <w:pStyle w:val="Heading1"/>
      </w:pPr>
      <w:r w:rsidRPr="00B620A3">
        <w:t>Accessories and Trim</w:t>
      </w:r>
    </w:p>
    <w:p w:rsidR="004A4631" w:rsidP="00DF3B72" w:rsidRDefault="004A4631" w14:paraId="1986AFEB" w14:textId="77777777">
      <w:pPr>
        <w:pStyle w:val="Heading2"/>
        <w:numPr>
          <w:ilvl w:val="0"/>
          <w:numId w:val="19"/>
        </w:numPr>
      </w:pPr>
      <w:r>
        <w:t xml:space="preserve">Exterior Casing: </w:t>
      </w:r>
    </w:p>
    <w:p w:rsidR="004A4631" w:rsidP="002E7A3A" w:rsidRDefault="004A4631" w14:paraId="1986AFEC" w14:textId="77777777">
      <w:pPr>
        <w:pStyle w:val="Heading2"/>
      </w:pPr>
      <w:r>
        <w:t>Non-integral to the unit. Fastened to the exterior wall with barb and kerf.</w:t>
      </w:r>
    </w:p>
    <w:p w:rsidR="004A4631" w:rsidP="002E7A3A" w:rsidRDefault="004A4631" w14:paraId="1986AFED" w14:textId="2C81F5FC">
      <w:pPr>
        <w:pStyle w:val="Heading2"/>
        <w:rPr/>
      </w:pPr>
      <w:r w:rsidR="004A4631">
        <w:rPr/>
        <w:t>2</w:t>
      </w:r>
      <w:r w:rsidR="491CA388">
        <w:rPr/>
        <w:t xml:space="preserve">” </w:t>
      </w:r>
      <w:r w:rsidR="004A4631">
        <w:rPr/>
        <w:t xml:space="preserve">Brick </w:t>
      </w:r>
      <w:r w:rsidR="004A4631">
        <w:rPr/>
        <w:t>Mould</w:t>
      </w:r>
      <w:r w:rsidR="004A4631">
        <w:rPr/>
        <w:t xml:space="preserve"> available as a header and jamb surround</w:t>
      </w:r>
    </w:p>
    <w:p w:rsidR="004A4631" w:rsidP="002E7A3A" w:rsidRDefault="004A4631" w14:paraId="1986AFEE" w14:textId="33B43DE4">
      <w:pPr>
        <w:pStyle w:val="Heading2"/>
        <w:rPr/>
      </w:pPr>
      <w:r w:rsidR="004A4631">
        <w:rPr/>
        <w:t>3</w:t>
      </w:r>
      <w:r w:rsidR="7803F023">
        <w:rPr/>
        <w:t xml:space="preserve"> ½" </w:t>
      </w:r>
      <w:r w:rsidR="004A4631">
        <w:rPr/>
        <w:t>Flat Casing available as a header and jamb surround. Also available with 1 inch Ranch Style header overhang.</w:t>
      </w:r>
    </w:p>
    <w:p w:rsidR="004A4631" w:rsidP="002E7A3A" w:rsidRDefault="004A4631" w14:paraId="1986AFEF" w14:textId="6A7CEAA6">
      <w:pPr>
        <w:pStyle w:val="Heading2"/>
      </w:pPr>
      <w:r>
        <w:t>Colors: Stone White, Bronze, Pebble Gray, Cashmere,</w:t>
      </w:r>
      <w:r w:rsidR="00370444">
        <w:t xml:space="preserve"> Gunmetal,</w:t>
      </w:r>
      <w:r>
        <w:t xml:space="preserve"> Ebony.</w:t>
      </w:r>
    </w:p>
    <w:p w:rsidR="004D4945" w:rsidP="00DF3B72" w:rsidRDefault="005D707A" w14:paraId="1986AFF0" w14:textId="77777777">
      <w:pPr>
        <w:pStyle w:val="Heading2"/>
        <w:numPr>
          <w:ilvl w:val="0"/>
          <w:numId w:val="19"/>
        </w:numPr>
      </w:pPr>
      <w:r>
        <w:t xml:space="preserve">Installation Accessories: </w:t>
      </w:r>
    </w:p>
    <w:p w:rsidR="004D4945" w:rsidP="002E7A3A" w:rsidRDefault="005D707A" w14:paraId="1986AFF1" w14:textId="77777777">
      <w:pPr>
        <w:pStyle w:val="Heading2"/>
      </w:pPr>
      <w:r>
        <w:t>Fact</w:t>
      </w:r>
      <w:r w:rsidR="00013A39">
        <w:t>ory</w:t>
      </w:r>
      <w:r w:rsidR="004B45C6">
        <w:t>-</w:t>
      </w:r>
      <w:r w:rsidR="00013A39">
        <w:t>installed v</w:t>
      </w:r>
      <w:r w:rsidR="004A4631">
        <w:t>inyl nailing fin/drip cap at head, sill and side jambs.</w:t>
      </w:r>
    </w:p>
    <w:p w:rsidR="004D4945" w:rsidP="002E7A3A" w:rsidRDefault="005D707A" w14:paraId="1986AFF2" w14:textId="77777777">
      <w:pPr>
        <w:pStyle w:val="Heading2"/>
        <w:rPr/>
      </w:pPr>
      <w:r w:rsidR="005D707A">
        <w:rPr/>
        <w:t>Installation br</w:t>
      </w:r>
      <w:r w:rsidR="00013A39">
        <w:rPr/>
        <w:t>ackets for masonry applications</w:t>
      </w:r>
    </w:p>
    <w:p w:rsidR="4DBAF6FD" w:rsidP="6E242A2E" w:rsidRDefault="4DBAF6FD" w14:paraId="7B1377AB" w14:textId="65D813CE">
      <w:pPr>
        <w:pStyle w:val="Heading2"/>
        <w:suppressLineNumbers w:val="0"/>
        <w:bidi w:val="0"/>
        <w:spacing w:before="120" w:beforeAutospacing="off" w:after="0" w:afterAutospacing="off" w:line="276" w:lineRule="auto"/>
        <w:ind w:right="0"/>
        <w:jc w:val="left"/>
        <w:rPr>
          <w:noProof w:val="0"/>
          <w:lang w:val="en-US"/>
        </w:rPr>
      </w:pPr>
      <w:r w:rsidRPr="6E242A2E" w:rsidR="4DBAF6FD">
        <w:rPr>
          <w:noProof w:val="0"/>
          <w:lang w:val="en-US"/>
        </w:rPr>
        <w:t xml:space="preserve">Mullion kit: standard mullion kit for field assembly of related units available in horizontal, </w:t>
      </w:r>
      <w:r w:rsidRPr="6E242A2E" w:rsidR="4DBAF6FD">
        <w:rPr>
          <w:noProof w:val="0"/>
          <w:lang w:val="en-US"/>
        </w:rPr>
        <w:t>vertical</w:t>
      </w:r>
      <w:r w:rsidRPr="6E242A2E" w:rsidR="4DBAF6FD">
        <w:rPr>
          <w:noProof w:val="0"/>
          <w:lang w:val="en-US"/>
        </w:rPr>
        <w:t xml:space="preserve"> and 2-wide and/or 2-high configurations. Kit includes instruction, interior and exterior mull covers, mull plugs, kerf weather strip, and brackets.</w:t>
      </w:r>
    </w:p>
    <w:p w:rsidR="005D707A" w:rsidP="002E7A3A" w:rsidRDefault="005D707A" w14:paraId="1986AFF3" w14:textId="77777777">
      <w:pPr>
        <w:pStyle w:val="Heading2"/>
        <w:rPr/>
      </w:pPr>
      <w:r w:rsidR="005D707A">
        <w:rPr/>
        <w:t>Sheet rock return</w:t>
      </w:r>
    </w:p>
    <w:p w:rsidR="005E2001" w:rsidP="00DF3B72" w:rsidRDefault="005E2001" w14:paraId="29ADC419" w14:textId="426CBC42">
      <w:pPr>
        <w:pStyle w:val="Heading3"/>
        <w:numPr>
          <w:ilvl w:val="0"/>
          <w:numId w:val="36"/>
        </w:numPr>
        <w:rPr/>
      </w:pPr>
      <w:r w:rsidR="005E2001">
        <w:rPr/>
        <w:t>Available Colors: Stone White, Bronze</w:t>
      </w:r>
      <w:r w:rsidR="00370444">
        <w:rPr/>
        <w:t>, Gunmetal,</w:t>
      </w:r>
      <w:r w:rsidR="005E2001">
        <w:rPr/>
        <w:t xml:space="preserve"> or Ebony. </w:t>
      </w:r>
      <w:r w:rsidR="009D17B0">
        <w:rPr/>
        <w:t>The default</w:t>
      </w:r>
      <w:r w:rsidR="005E2001">
        <w:rPr/>
        <w:t xml:space="preserve"> color will match unit interior </w:t>
      </w:r>
      <w:r w:rsidR="005E2001">
        <w:rPr/>
        <w:t>selection</w:t>
      </w:r>
      <w:r w:rsidR="005E2001">
        <w:rPr/>
        <w:t>. Stone White is available for all interior color selections.</w:t>
      </w:r>
    </w:p>
    <w:p w:rsidR="005D707A" w:rsidP="002E7A3A" w:rsidRDefault="005D707A" w14:paraId="1986AFF4" w14:textId="169693B8">
      <w:pPr>
        <w:pStyle w:val="Heading2"/>
        <w:rPr/>
      </w:pPr>
      <w:r w:rsidR="005D707A">
        <w:rPr/>
        <w:t>J-channel</w:t>
      </w:r>
    </w:p>
    <w:p w:rsidR="005E2001" w:rsidP="00DF3B72" w:rsidRDefault="005E2001" w14:paraId="1FD22A2B" w14:textId="1BCF6135">
      <w:pPr>
        <w:pStyle w:val="Heading3"/>
        <w:numPr>
          <w:ilvl w:val="0"/>
          <w:numId w:val="37"/>
        </w:numPr>
      </w:pPr>
      <w:r>
        <w:t>Available Colors: Stone White, Pebble Gray, Cashmere,</w:t>
      </w:r>
      <w:r w:rsidR="00370444">
        <w:t xml:space="preserve"> Gunmetal,</w:t>
      </w:r>
      <w:r>
        <w:t xml:space="preserve"> Bronze or Ebony</w:t>
      </w:r>
    </w:p>
    <w:p w:rsidR="004D4945" w:rsidP="002E7A3A" w:rsidRDefault="00B62D93" w14:paraId="1986AFF5" w14:textId="271E8E88">
      <w:pPr>
        <w:pStyle w:val="Heading2"/>
        <w:rPr/>
      </w:pPr>
      <w:r w:rsidR="5C917C89">
        <w:rPr/>
        <w:t xml:space="preserve">¾" </w:t>
      </w:r>
      <w:r w:rsidR="005D707A">
        <w:rPr/>
        <w:t>Receiver</w:t>
      </w:r>
    </w:p>
    <w:p w:rsidR="005E2001" w:rsidP="3A06A2BC" w:rsidRDefault="00B62D93" w14:paraId="54DA9F94" w14:textId="4D6FAF8B">
      <w:pPr>
        <w:pStyle w:val="Heading3"/>
        <w:numPr>
          <w:ilvl w:val="0"/>
          <w:numId w:val="41"/>
        </w:numPr>
        <w:suppressLineNumbers w:val="0"/>
        <w:bidi w:val="0"/>
        <w:spacing w:before="200" w:beforeAutospacing="off" w:after="0" w:afterAutospacing="off" w:line="276" w:lineRule="auto"/>
        <w:ind w:left="2070" w:right="0" w:hanging="360"/>
        <w:jc w:val="left"/>
        <w:rPr/>
      </w:pPr>
      <w:r w:rsidR="00B62D93">
        <w:rPr/>
        <w:t>Available Colors: Stone White, Bronze</w:t>
      </w:r>
      <w:r w:rsidR="00370444">
        <w:rPr/>
        <w:t>, Gunmetal,</w:t>
      </w:r>
      <w:r w:rsidR="00B62D93">
        <w:rPr/>
        <w:t xml:space="preserve"> or Ebony. </w:t>
      </w:r>
      <w:r w:rsidR="698EC7D6">
        <w:rPr/>
        <w:t>The default</w:t>
      </w:r>
      <w:r w:rsidR="00B62D93">
        <w:rPr/>
        <w:t xml:space="preserve"> color will match unit interior </w:t>
      </w:r>
      <w:r w:rsidR="00B62D93">
        <w:rPr/>
        <w:t>selection</w:t>
      </w:r>
      <w:r w:rsidR="00B62D93">
        <w:rPr/>
        <w:t xml:space="preserve">. Stone White is available for all interior color </w:t>
      </w:r>
      <w:r w:rsidR="00B62D93">
        <w:rPr/>
        <w:t>selections.</w:t>
      </w:r>
    </w:p>
    <w:p w:rsidRPr="00B62D93" w:rsidR="004D4945" w:rsidP="3A06A2BC" w:rsidRDefault="005D707A" w14:paraId="1986AFF6" w14:textId="32C0B981">
      <w:pPr>
        <w:pStyle w:val="Heading2"/>
        <w:suppressLineNumbers w:val="0"/>
        <w:bidi w:val="0"/>
        <w:spacing w:before="120" w:beforeAutospacing="off" w:after="0" w:afterAutospacing="off" w:line="276" w:lineRule="auto"/>
        <w:ind w:right="0"/>
        <w:jc w:val="left"/>
        <w:rPr/>
      </w:pPr>
      <w:r w:rsidR="005D707A">
        <w:rPr/>
        <w:t xml:space="preserve">Frame </w:t>
      </w:r>
      <w:r w:rsidR="005D707A">
        <w:rPr/>
        <w:t>Expander (1</w:t>
      </w:r>
      <w:r w:rsidR="56615A43">
        <w:rPr/>
        <w:t>”</w:t>
      </w:r>
      <w:r w:rsidR="00EE184A">
        <w:rPr/>
        <w:t xml:space="preserve"> or </w:t>
      </w:r>
      <w:r w:rsidR="00EE184A">
        <w:rPr/>
        <w:t>3</w:t>
      </w:r>
      <w:r w:rsidR="50660469">
        <w:rPr/>
        <w:t xml:space="preserve">” </w:t>
      </w:r>
      <w:r w:rsidR="005D707A">
        <w:rPr/>
        <w:t>option</w:t>
      </w:r>
      <w:r w:rsidR="005D707A">
        <w:rPr/>
        <w:t xml:space="preserve"> available)</w:t>
      </w:r>
    </w:p>
    <w:p w:rsidRPr="00B62D93" w:rsidR="00E841C4" w:rsidP="006448FB" w:rsidRDefault="00B62D93" w14:paraId="1986AFF7" w14:textId="63FDDF57">
      <w:pPr>
        <w:pStyle w:val="Heading3"/>
        <w:rPr/>
      </w:pPr>
      <w:r w:rsidR="00B62D93">
        <w:rPr/>
        <w:t>Available Colors: Stone White, Pebble Gray, Cashmere, Bronze</w:t>
      </w:r>
      <w:r w:rsidR="00370444">
        <w:rPr/>
        <w:t>, Gunmetal,</w:t>
      </w:r>
      <w:r w:rsidR="00B62D93">
        <w:rPr/>
        <w:t xml:space="preserve"> or Ebony. </w:t>
      </w:r>
    </w:p>
    <w:p w:rsidRPr="00B620A3" w:rsidR="00B620A3" w:rsidP="00B620A3" w:rsidRDefault="00B620A3" w14:paraId="1986AFF8"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1986AFF9" w14:textId="77777777">
      <w:pPr>
        <w:pStyle w:val="Heading4"/>
      </w:pPr>
      <w:r>
        <w:t>Part 3 Execution</w:t>
      </w:r>
    </w:p>
    <w:p w:rsidR="00B620A3" w:rsidP="004343F9" w:rsidRDefault="00B620A3" w14:paraId="1986AFFA" w14:textId="77777777">
      <w:pPr>
        <w:pStyle w:val="Heading1"/>
      </w:pPr>
      <w:r w:rsidRPr="00B620A3">
        <w:t>Examination</w:t>
      </w:r>
    </w:p>
    <w:p w:rsidR="00915B87" w:rsidP="00DF3B72" w:rsidRDefault="00173F60" w14:paraId="1986AFFB" w14:textId="14E9D48F">
      <w:pPr>
        <w:pStyle w:val="Heading2"/>
        <w:numPr>
          <w:ilvl w:val="0"/>
          <w:numId w:val="20"/>
        </w:numPr>
      </w:pPr>
      <w:r>
        <w:t xml:space="preserve">Verification of Condition: Before installation, verify openings are plumb, square and of proper dimensions as required in </w:t>
      </w:r>
      <w:r w:rsidR="006448FB">
        <w:t xml:space="preserve">CSI </w:t>
      </w:r>
      <w:proofErr w:type="spellStart"/>
      <w:r w:rsidR="006448FB">
        <w:t>MasterFormat</w:t>
      </w:r>
      <w:proofErr w:type="spellEnd"/>
      <w:r w:rsidR="006448FB">
        <w:t xml:space="preserve"> </w:t>
      </w:r>
      <w:r>
        <w:t>Section 01 71 00. Report frame defects or unsuit</w:t>
      </w:r>
      <w:r w:rsidR="00243933">
        <w:t>able conditions to the General C</w:t>
      </w:r>
      <w:r>
        <w:t>ontractor before proceeding,</w:t>
      </w:r>
    </w:p>
    <w:p w:rsidR="00915B87" w:rsidP="00DF3B72" w:rsidRDefault="00173F60" w14:paraId="1986AFFC" w14:textId="77777777">
      <w:pPr>
        <w:pStyle w:val="Heading2"/>
        <w:numPr>
          <w:ilvl w:val="0"/>
          <w:numId w:val="20"/>
        </w:numPr>
      </w:pPr>
      <w:r>
        <w:t>Acceptance of Condition: Beginning on installation confirms acceptance of existing conditions.</w:t>
      </w:r>
    </w:p>
    <w:p w:rsidR="00B620A3" w:rsidP="004343F9" w:rsidRDefault="00B620A3" w14:paraId="1986AFFD" w14:textId="77777777">
      <w:pPr>
        <w:pStyle w:val="Heading1"/>
      </w:pPr>
      <w:r w:rsidRPr="00B620A3">
        <w:t>Installation</w:t>
      </w:r>
    </w:p>
    <w:p w:rsidR="00915B87" w:rsidP="00DF3B72" w:rsidRDefault="00173F60" w14:paraId="1986AFFE" w14:textId="65CFF0FA">
      <w:pPr>
        <w:pStyle w:val="Heading2"/>
        <w:numPr>
          <w:ilvl w:val="0"/>
          <w:numId w:val="21"/>
        </w:numPr>
      </w:pPr>
      <w:r>
        <w:t>Comply with</w:t>
      </w:r>
      <w:r w:rsidR="006448FB">
        <w:t xml:space="preserve"> CSI </w:t>
      </w:r>
      <w:proofErr w:type="spellStart"/>
      <w:r w:rsidR="006448FB">
        <w:t>MasterFormat</w:t>
      </w:r>
      <w:proofErr w:type="spellEnd"/>
      <w:r>
        <w:t xml:space="preserve"> Section 01 73 00.</w:t>
      </w:r>
    </w:p>
    <w:p w:rsidR="00915B87" w:rsidP="00DF3B72" w:rsidRDefault="00173F60" w14:paraId="1986AFFF" w14:textId="0A52B31D">
      <w:pPr>
        <w:pStyle w:val="Heading2"/>
        <w:numPr>
          <w:ilvl w:val="0"/>
          <w:numId w:val="21"/>
        </w:numPr>
      </w:pPr>
      <w:r>
        <w:t>Assemble and install window/door unit(s) according to manufacturer’s</w:t>
      </w:r>
      <w:r w:rsidR="00346ADD">
        <w:t xml:space="preserve"> instruction and </w:t>
      </w:r>
      <w:r w:rsidR="0089131D">
        <w:t>review</w:t>
      </w:r>
      <w:r w:rsidR="00346ADD">
        <w:t xml:space="preserve"> shop drawing.</w:t>
      </w:r>
      <w:r>
        <w:t xml:space="preserve"> </w:t>
      </w:r>
    </w:p>
    <w:p w:rsidR="00915B87" w:rsidP="00DF3B72" w:rsidRDefault="00346ADD" w14:paraId="1986B000" w14:textId="354D15CE">
      <w:pPr>
        <w:pStyle w:val="Heading2"/>
        <w:numPr>
          <w:ilvl w:val="0"/>
          <w:numId w:val="21"/>
        </w:numPr>
      </w:pPr>
      <w:r>
        <w:t xml:space="preserve">Install sealant and related backing materials at perimeter of unit or assembly in accordance with </w:t>
      </w:r>
      <w:r w:rsidR="006448FB">
        <w:t xml:space="preserve">CSI </w:t>
      </w:r>
      <w:proofErr w:type="spellStart"/>
      <w:r w:rsidR="006448FB">
        <w:t>MasterFormat</w:t>
      </w:r>
      <w:proofErr w:type="spellEnd"/>
      <w:r w:rsidR="006448FB">
        <w:t xml:space="preserve"> </w:t>
      </w:r>
      <w:r>
        <w:t>Section 07 92 00 Joint Sealants. Do not use expansive foam sealant.</w:t>
      </w:r>
    </w:p>
    <w:p w:rsidR="00915B87" w:rsidP="00DF3B72" w:rsidRDefault="00346ADD" w14:paraId="1986B001" w14:textId="77777777">
      <w:pPr>
        <w:pStyle w:val="Heading2"/>
        <w:numPr>
          <w:ilvl w:val="0"/>
          <w:numId w:val="21"/>
        </w:numPr>
      </w:pPr>
      <w:r>
        <w:t>Install accessory items as required.</w:t>
      </w:r>
    </w:p>
    <w:p w:rsidR="00915B87" w:rsidP="00DF3B72" w:rsidRDefault="00346ADD" w14:paraId="1986B002" w14:textId="77777777">
      <w:pPr>
        <w:pStyle w:val="Heading2"/>
        <w:numPr>
          <w:ilvl w:val="0"/>
          <w:numId w:val="21"/>
        </w:numPr>
      </w:pPr>
      <w:r>
        <w:t xml:space="preserve">Use finish nails to apply wood trim and </w:t>
      </w:r>
      <w:proofErr w:type="spellStart"/>
      <w:r>
        <w:t>mouldings</w:t>
      </w:r>
      <w:proofErr w:type="spellEnd"/>
      <w:r>
        <w:t>.</w:t>
      </w:r>
    </w:p>
    <w:p w:rsidR="00364507" w:rsidP="004343F9" w:rsidRDefault="00364507" w14:paraId="49F82E7A" w14:textId="60741A81">
      <w:pPr>
        <w:pStyle w:val="Heading1"/>
      </w:pPr>
      <w:r>
        <w:t>Field Quality Control</w:t>
      </w:r>
    </w:p>
    <w:p w:rsidR="00364507" w:rsidP="00DF3B72" w:rsidRDefault="00364507" w14:paraId="07A529E1" w14:textId="50D03081">
      <w:pPr>
        <w:pStyle w:val="Heading2"/>
        <w:numPr>
          <w:ilvl w:val="0"/>
          <w:numId w:val="27"/>
        </w:numPr>
      </w:pPr>
      <w:r>
        <w:t>Remove visible labels and adhesive residue according to manufacturer’s instruction.</w:t>
      </w:r>
    </w:p>
    <w:p w:rsidRPr="008C0CAE" w:rsidR="008C0CAE" w:rsidP="00DF3B72" w:rsidRDefault="008C0CAE" w14:paraId="5DE1A705" w14:textId="512ED2B2">
      <w:pPr>
        <w:pStyle w:val="Heading2"/>
        <w:numPr>
          <w:ilvl w:val="0"/>
          <w:numId w:val="27"/>
        </w:numPr>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364507" w:rsidP="00DF3B72" w:rsidRDefault="00364507" w14:paraId="6502A872" w14:textId="672CD34D">
      <w:pPr>
        <w:pStyle w:val="Heading2"/>
        <w:numPr>
          <w:ilvl w:val="0"/>
          <w:numId w:val="27"/>
        </w:numPr>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4343F9" w:rsidRDefault="00B620A3" w14:paraId="1986B003" w14:textId="23C4A4EF">
      <w:pPr>
        <w:pStyle w:val="Heading1"/>
      </w:pPr>
      <w:r w:rsidRPr="00B620A3">
        <w:t>Cleaning</w:t>
      </w:r>
    </w:p>
    <w:p w:rsidR="00915B87" w:rsidP="00DF3B72" w:rsidRDefault="00346ADD" w14:paraId="1986B004" w14:textId="77777777">
      <w:pPr>
        <w:pStyle w:val="Heading2"/>
        <w:numPr>
          <w:ilvl w:val="0"/>
          <w:numId w:val="22"/>
        </w:numPr>
      </w:pPr>
      <w:r>
        <w:t>Remove visible labels and adhesive residue according to manufacturer’s instruction.</w:t>
      </w:r>
    </w:p>
    <w:p w:rsidR="00915B87" w:rsidP="00DF3B72" w:rsidRDefault="00346ADD" w14:paraId="1986B005" w14:textId="11121A7B">
      <w:pPr>
        <w:pStyle w:val="Heading2"/>
        <w:numPr>
          <w:ilvl w:val="0"/>
          <w:numId w:val="22"/>
        </w:numPr>
      </w:pPr>
      <w:r>
        <w:t xml:space="preserve">Leave windows and glass in a clean condition. Final cleaning as required in </w:t>
      </w:r>
      <w:r w:rsidR="006448FB">
        <w:t xml:space="preserve">CSI </w:t>
      </w:r>
      <w:proofErr w:type="spellStart"/>
      <w:r w:rsidR="006448FB">
        <w:t>MasterFormat</w:t>
      </w:r>
      <w:proofErr w:type="spellEnd"/>
      <w:r w:rsidR="006448FB">
        <w:t xml:space="preserve"> </w:t>
      </w:r>
      <w:r>
        <w:t>Section 01 74 00.</w:t>
      </w:r>
    </w:p>
    <w:p w:rsidR="00B620A3" w:rsidP="004343F9" w:rsidRDefault="00B620A3" w14:paraId="1986B006" w14:textId="77777777">
      <w:pPr>
        <w:pStyle w:val="Heading1"/>
      </w:pPr>
      <w:r w:rsidRPr="00B620A3">
        <w:t>Protecting Installed Construction</w:t>
      </w:r>
    </w:p>
    <w:p w:rsidR="00915B87" w:rsidP="00DF3B72" w:rsidRDefault="00346ADD" w14:paraId="1986B007" w14:textId="509061E1">
      <w:pPr>
        <w:pStyle w:val="Heading2"/>
        <w:numPr>
          <w:ilvl w:val="0"/>
          <w:numId w:val="23"/>
        </w:numPr>
      </w:pPr>
      <w:r>
        <w:t xml:space="preserve">Comply with </w:t>
      </w:r>
      <w:r w:rsidR="006448FB">
        <w:t xml:space="preserve">CSI </w:t>
      </w:r>
      <w:proofErr w:type="spellStart"/>
      <w:r w:rsidR="006448FB">
        <w:t>MasterFormat</w:t>
      </w:r>
      <w:proofErr w:type="spellEnd"/>
      <w:r w:rsidR="006448FB">
        <w:t xml:space="preserve"> </w:t>
      </w:r>
      <w:r>
        <w:t>Section 07 76 00.</w:t>
      </w:r>
    </w:p>
    <w:p w:rsidR="00915B87" w:rsidP="00DF3B72" w:rsidRDefault="00346ADD" w14:paraId="1986B008" w14:textId="77777777">
      <w:pPr>
        <w:pStyle w:val="Heading2"/>
        <w:numPr>
          <w:ilvl w:val="0"/>
          <w:numId w:val="23"/>
        </w:numPr>
      </w:pPr>
      <w:r>
        <w:t>Protecting windows from damage by chemicals, solvents, paint or other construction operations that may cause damage.</w:t>
      </w:r>
    </w:p>
    <w:p w:rsidR="0096344E" w:rsidP="00346ADD" w:rsidRDefault="0096344E" w14:paraId="1986B009" w14:textId="77777777">
      <w:pPr>
        <w:pStyle w:val="NoSpacing"/>
        <w:jc w:val="center"/>
      </w:pPr>
    </w:p>
    <w:p w:rsidRPr="00915B87" w:rsidR="00915B87" w:rsidP="00346ADD" w:rsidRDefault="00346ADD" w14:paraId="1986B00A"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3B72" w:rsidP="00CC06BA" w:rsidRDefault="00DF3B72" w14:paraId="400E1368" w14:textId="77777777">
      <w:pPr>
        <w:spacing w:after="0" w:line="240" w:lineRule="auto"/>
      </w:pPr>
      <w:r>
        <w:separator/>
      </w:r>
    </w:p>
  </w:endnote>
  <w:endnote w:type="continuationSeparator" w:id="0">
    <w:p w:rsidR="00DF3B72" w:rsidP="00CC06BA" w:rsidRDefault="00DF3B72" w14:paraId="09C49A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9131D" w:rsidR="00D83146" w:rsidP="00CC06BA" w:rsidRDefault="00D83146" w14:paraId="1986B00F" w14:textId="19FB8BC1">
    <w:pPr>
      <w:pStyle w:val="Footer"/>
      <w:jc w:val="center"/>
      <w:rPr>
        <w:rFonts w:cs="Arial"/>
        <w:sz w:val="20"/>
        <w:szCs w:val="20"/>
      </w:rPr>
    </w:pPr>
    <w:r w:rsidRPr="0089131D">
      <w:rPr>
        <w:rFonts w:cs="Arial"/>
        <w:sz w:val="20"/>
        <w:szCs w:val="20"/>
      </w:rPr>
      <w:t xml:space="preserve">Doc. 67354 Rev. </w:t>
    </w:r>
    <w:r w:rsidR="0089131D">
      <w:rPr>
        <w:rFonts w:cs="Arial"/>
        <w:sz w:val="20"/>
        <w:szCs w:val="20"/>
      </w:rPr>
      <w:t>10</w:t>
    </w:r>
    <w:r w:rsidRPr="0089131D" w:rsidR="000B3534">
      <w:rPr>
        <w:rFonts w:cs="Arial"/>
        <w:sz w:val="20"/>
        <w:szCs w:val="20"/>
      </w:rPr>
      <w:t>/</w:t>
    </w:r>
    <w:r w:rsidR="0089131D">
      <w:rPr>
        <w:rFonts w:cs="Arial"/>
        <w:sz w:val="20"/>
        <w:szCs w:val="20"/>
      </w:rPr>
      <w:t>27</w:t>
    </w:r>
    <w:r w:rsidRPr="0089131D">
      <w:rPr>
        <w:rFonts w:cs="Arial"/>
        <w:sz w:val="20"/>
        <w:szCs w:val="20"/>
      </w:rPr>
      <w:t>/</w:t>
    </w:r>
    <w:r w:rsidRPr="0089131D" w:rsidR="006448FB">
      <w:rPr>
        <w:rFonts w:cs="Arial"/>
        <w:sz w:val="20"/>
        <w:szCs w:val="20"/>
      </w:rPr>
      <w:t>2</w:t>
    </w:r>
    <w:r w:rsidR="0089131D">
      <w:rPr>
        <w:rFonts w:cs="Arial"/>
        <w:sz w:val="20"/>
        <w:szCs w:val="20"/>
      </w:rPr>
      <w:t>2</w:t>
    </w:r>
    <w:r w:rsidRPr="0089131D">
      <w:rPr>
        <w:rFonts w:cs="Arial"/>
        <w:sz w:val="20"/>
        <w:szCs w:val="20"/>
      </w:rPr>
      <w:t xml:space="preserve"> Section 08 16 13 ~ </w:t>
    </w:r>
    <w:r w:rsidRPr="0089131D" w:rsidR="00BC1D16">
      <w:rPr>
        <w:rFonts w:cs="Arial"/>
        <w:sz w:val="20"/>
        <w:szCs w:val="20"/>
      </w:rPr>
      <w:fldChar w:fldCharType="begin"/>
    </w:r>
    <w:r w:rsidRPr="0089131D">
      <w:rPr>
        <w:rFonts w:cs="Arial"/>
        <w:sz w:val="20"/>
        <w:szCs w:val="20"/>
      </w:rPr>
      <w:instrText xml:space="preserve"> PAGE    \* MERGEFORMAT </w:instrText>
    </w:r>
    <w:r w:rsidRPr="0089131D" w:rsidR="00BC1D16">
      <w:rPr>
        <w:rFonts w:cs="Arial"/>
        <w:sz w:val="20"/>
        <w:szCs w:val="20"/>
      </w:rPr>
      <w:fldChar w:fldCharType="separate"/>
    </w:r>
    <w:r w:rsidRPr="0089131D" w:rsidR="00054C21">
      <w:rPr>
        <w:rFonts w:cs="Arial"/>
        <w:noProof/>
        <w:sz w:val="20"/>
        <w:szCs w:val="20"/>
      </w:rPr>
      <w:t>6</w:t>
    </w:r>
    <w:r w:rsidRPr="0089131D" w:rsidR="00BC1D16">
      <w:rPr>
        <w:rFonts w:cs="Arial"/>
        <w:sz w:val="20"/>
        <w:szCs w:val="20"/>
      </w:rPr>
      <w:fldChar w:fldCharType="end"/>
    </w:r>
    <w:r w:rsidRPr="0089131D">
      <w:rPr>
        <w:rFonts w:cs="Arial"/>
        <w:sz w:val="20"/>
        <w:szCs w:val="20"/>
      </w:rPr>
      <w:t xml:space="preserve"> ~ </w:t>
    </w:r>
    <w:r w:rsidRPr="0089131D" w:rsidR="00DD5E70">
      <w:rPr>
        <w:rFonts w:cs="Arial"/>
        <w:sz w:val="20"/>
        <w:szCs w:val="20"/>
      </w:rPr>
      <w:t>Essential</w:t>
    </w:r>
    <w:r w:rsidRPr="0089131D">
      <w:rPr>
        <w:rFonts w:cs="Arial"/>
        <w:sz w:val="20"/>
        <w:szCs w:val="20"/>
      </w:rPr>
      <w:t xml:space="preserve"> Sliding Patio Door</w:t>
    </w:r>
  </w:p>
  <w:p w:rsidRPr="0089131D" w:rsidR="00D83146" w:rsidP="00CC06BA" w:rsidRDefault="00D83146" w14:paraId="1986B010" w14:textId="2A84F985">
    <w:pPr>
      <w:pStyle w:val="Footer"/>
      <w:jc w:val="center"/>
      <w:rPr>
        <w:rFonts w:cs="Arial"/>
        <w:sz w:val="20"/>
        <w:szCs w:val="20"/>
      </w:rPr>
    </w:pPr>
    <w:r w:rsidRPr="0089131D">
      <w:rPr>
        <w:rFonts w:cs="Arial"/>
        <w:sz w:val="20"/>
        <w:szCs w:val="20"/>
      </w:rPr>
      <w:t xml:space="preserve">CHECK MARVIN ONLINE DOCS FOR LATEST VERSION Printed on: </w:t>
    </w:r>
    <w:r w:rsidRPr="0089131D" w:rsidR="00BC1D16">
      <w:rPr>
        <w:rFonts w:cs="Arial"/>
        <w:sz w:val="20"/>
        <w:szCs w:val="20"/>
      </w:rPr>
      <w:fldChar w:fldCharType="begin"/>
    </w:r>
    <w:r w:rsidRPr="0089131D">
      <w:rPr>
        <w:rFonts w:cs="Arial"/>
        <w:sz w:val="20"/>
        <w:szCs w:val="20"/>
      </w:rPr>
      <w:instrText xml:space="preserve"> DATE \@ "M/d/yyyy h:mm am/pm" </w:instrText>
    </w:r>
    <w:r w:rsidRPr="0089131D" w:rsidR="00BC1D16">
      <w:rPr>
        <w:rFonts w:cs="Arial"/>
        <w:sz w:val="20"/>
        <w:szCs w:val="20"/>
      </w:rPr>
      <w:fldChar w:fldCharType="separate"/>
    </w:r>
    <w:r w:rsidR="00370444">
      <w:rPr>
        <w:rFonts w:cs="Arial"/>
        <w:noProof/>
        <w:sz w:val="20"/>
        <w:szCs w:val="20"/>
      </w:rPr>
      <w:t>2/15/2023 11:17 AM</w:t>
    </w:r>
    <w:r w:rsidRPr="0089131D" w:rsidR="00BC1D16">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D83146" w:rsidP="00CC06BA" w:rsidRDefault="00D83146" w14:paraId="1986B013" w14:textId="3A6F1DB1">
    <w:pPr>
      <w:pStyle w:val="Footer"/>
      <w:jc w:val="center"/>
      <w:rPr>
        <w:rFonts w:cs="Arial"/>
        <w:sz w:val="20"/>
        <w:szCs w:val="20"/>
      </w:rPr>
    </w:pPr>
    <w:r w:rsidRPr="00CC06BA">
      <w:rPr>
        <w:rFonts w:cs="Arial"/>
        <w:sz w:val="20"/>
        <w:szCs w:val="20"/>
      </w:rPr>
      <w:t>Doc</w:t>
    </w:r>
    <w:r>
      <w:rPr>
        <w:rFonts w:cs="Arial"/>
        <w:sz w:val="20"/>
        <w:szCs w:val="20"/>
      </w:rPr>
      <w:t xml:space="preserve">. 67354 Rev. </w:t>
    </w:r>
    <w:r w:rsidR="0089131D">
      <w:rPr>
        <w:rFonts w:cs="Arial"/>
        <w:sz w:val="20"/>
        <w:szCs w:val="20"/>
      </w:rPr>
      <w:t>10/27</w:t>
    </w:r>
    <w:r>
      <w:rPr>
        <w:rFonts w:cs="Arial"/>
        <w:sz w:val="20"/>
        <w:szCs w:val="20"/>
      </w:rPr>
      <w:t>/</w:t>
    </w:r>
    <w:r w:rsidR="006448FB">
      <w:rPr>
        <w:rFonts w:cs="Arial"/>
        <w:sz w:val="20"/>
        <w:szCs w:val="20"/>
      </w:rPr>
      <w:t>2</w:t>
    </w:r>
    <w:r w:rsidR="0089131D">
      <w:rPr>
        <w:rFonts w:cs="Arial"/>
        <w:sz w:val="20"/>
        <w:szCs w:val="20"/>
      </w:rPr>
      <w:t>2</w:t>
    </w:r>
    <w:r>
      <w:rPr>
        <w:rFonts w:cs="Arial"/>
        <w:sz w:val="20"/>
        <w:szCs w:val="20"/>
      </w:rPr>
      <w:t xml:space="preserve"> Section 08 16 13 </w:t>
    </w:r>
    <w:r w:rsidRPr="00CC06BA">
      <w:rPr>
        <w:rFonts w:cs="Arial"/>
        <w:sz w:val="20"/>
        <w:szCs w:val="20"/>
      </w:rPr>
      <w:t xml:space="preserve">~ </w:t>
    </w:r>
    <w:r w:rsidRPr="00CC06BA" w:rsidR="00BC1D16">
      <w:rPr>
        <w:rFonts w:cs="Arial"/>
        <w:sz w:val="20"/>
        <w:szCs w:val="20"/>
      </w:rPr>
      <w:fldChar w:fldCharType="begin"/>
    </w:r>
    <w:r w:rsidRPr="00CC06BA">
      <w:rPr>
        <w:rFonts w:cs="Arial"/>
        <w:sz w:val="20"/>
        <w:szCs w:val="20"/>
      </w:rPr>
      <w:instrText xml:space="preserve"> PAGE    \* MERGEFORMAT </w:instrText>
    </w:r>
    <w:r w:rsidRPr="00CC06BA" w:rsidR="00BC1D16">
      <w:rPr>
        <w:rFonts w:cs="Arial"/>
        <w:sz w:val="20"/>
        <w:szCs w:val="20"/>
      </w:rPr>
      <w:fldChar w:fldCharType="separate"/>
    </w:r>
    <w:r w:rsidR="00054C21">
      <w:rPr>
        <w:rFonts w:cs="Arial"/>
        <w:noProof/>
        <w:sz w:val="20"/>
        <w:szCs w:val="20"/>
      </w:rPr>
      <w:t>1</w:t>
    </w:r>
    <w:r w:rsidRPr="00CC06BA" w:rsidR="00BC1D16">
      <w:rPr>
        <w:rFonts w:cs="Arial"/>
        <w:sz w:val="20"/>
        <w:szCs w:val="20"/>
      </w:rPr>
      <w:fldChar w:fldCharType="end"/>
    </w:r>
    <w:r>
      <w:rPr>
        <w:rFonts w:cs="Arial"/>
        <w:sz w:val="20"/>
        <w:szCs w:val="20"/>
      </w:rPr>
      <w:t xml:space="preserve"> ~ </w:t>
    </w:r>
    <w:r w:rsidR="00DD5E70">
      <w:rPr>
        <w:rFonts w:cs="Arial"/>
        <w:sz w:val="20"/>
        <w:szCs w:val="20"/>
      </w:rPr>
      <w:t>Essential</w:t>
    </w:r>
    <w:r>
      <w:rPr>
        <w:rFonts w:cs="Arial"/>
        <w:sz w:val="20"/>
        <w:szCs w:val="20"/>
      </w:rPr>
      <w:t xml:space="preserve"> Sliding Patio Door</w:t>
    </w:r>
  </w:p>
  <w:p w:rsidRPr="00CC06BA" w:rsidR="00D83146" w:rsidP="00CC06BA" w:rsidRDefault="00D83146" w14:paraId="1986B014" w14:textId="1835B425">
    <w:pPr>
      <w:pStyle w:val="Footer"/>
      <w:jc w:val="center"/>
      <w:rPr>
        <w:rFonts w:cs="Arial"/>
        <w:sz w:val="20"/>
        <w:szCs w:val="20"/>
      </w:rPr>
    </w:pPr>
    <w:r w:rsidRPr="00CC06BA">
      <w:rPr>
        <w:rFonts w:cs="Arial"/>
        <w:sz w:val="20"/>
        <w:szCs w:val="20"/>
      </w:rPr>
      <w:t xml:space="preserve">CHECK MARVIN ONLINE DOCS FOR LATEST VERSION Printed on: </w:t>
    </w:r>
    <w:r w:rsidRPr="00CC06BA" w:rsidR="00BC1D16">
      <w:rPr>
        <w:rFonts w:cs="Arial"/>
        <w:sz w:val="20"/>
        <w:szCs w:val="20"/>
      </w:rPr>
      <w:fldChar w:fldCharType="begin"/>
    </w:r>
    <w:r w:rsidRPr="00CC06BA">
      <w:rPr>
        <w:rFonts w:cs="Arial"/>
        <w:sz w:val="20"/>
        <w:szCs w:val="20"/>
      </w:rPr>
      <w:instrText xml:space="preserve"> DATE \@ "M/d/yyyy h:mm am/pm" </w:instrText>
    </w:r>
    <w:r w:rsidRPr="00CC06BA" w:rsidR="00BC1D16">
      <w:rPr>
        <w:rFonts w:cs="Arial"/>
        <w:sz w:val="20"/>
        <w:szCs w:val="20"/>
      </w:rPr>
      <w:fldChar w:fldCharType="separate"/>
    </w:r>
    <w:r w:rsidR="00370444">
      <w:rPr>
        <w:rFonts w:cs="Arial"/>
        <w:noProof/>
        <w:sz w:val="20"/>
        <w:szCs w:val="20"/>
      </w:rPr>
      <w:t>2/15/2023 11:17 AM</w:t>
    </w:r>
    <w:r w:rsidRPr="00CC06BA" w:rsidR="00BC1D16">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3B72" w:rsidP="00CC06BA" w:rsidRDefault="00DF3B72" w14:paraId="3C17DBF1" w14:textId="77777777">
      <w:pPr>
        <w:spacing w:after="0" w:line="240" w:lineRule="auto"/>
      </w:pPr>
      <w:r>
        <w:separator/>
      </w:r>
    </w:p>
  </w:footnote>
  <w:footnote w:type="continuationSeparator" w:id="0">
    <w:p w:rsidR="00DF3B72" w:rsidP="00CC06BA" w:rsidRDefault="00DF3B72" w14:paraId="716996F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D83146" w:rsidP="00CC06BA" w:rsidRDefault="00D83146" w14:paraId="1986B011" w14:textId="77777777">
    <w:pPr>
      <w:pStyle w:val="Header"/>
      <w:jc w:val="center"/>
      <w:rPr>
        <w:rFonts w:cs="Arial"/>
        <w:b/>
      </w:rPr>
    </w:pPr>
    <w:r w:rsidRPr="00453738">
      <w:rPr>
        <w:rFonts w:cs="Arial"/>
        <w:b/>
      </w:rPr>
      <w:t>Section</w:t>
    </w:r>
    <w:r>
      <w:rPr>
        <w:rFonts w:cs="Arial"/>
        <w:b/>
      </w:rPr>
      <w:t xml:space="preserve"> 08 16 13</w:t>
    </w:r>
  </w:p>
  <w:p w:rsidRPr="00453738" w:rsidR="00D83146" w:rsidP="00CC06BA" w:rsidRDefault="00DD5E70" w14:paraId="1986B012" w14:textId="2DCFDA5D">
    <w:pPr>
      <w:pStyle w:val="Header"/>
      <w:jc w:val="center"/>
      <w:rPr>
        <w:rFonts w:cs="Arial"/>
        <w:b/>
      </w:rPr>
    </w:pPr>
    <w:r>
      <w:rPr>
        <w:rFonts w:cs="Arial"/>
        <w:b/>
      </w:rPr>
      <w:t>Essential</w:t>
    </w:r>
    <w:r w:rsidRPr="000B3534" w:rsidR="000B3534">
      <w:rPr>
        <w:rFonts w:cs="Arial"/>
        <w:b/>
        <w:vertAlign w:val="superscript"/>
      </w:rPr>
      <w:t>®</w:t>
    </w:r>
    <w:r w:rsidR="00D83146">
      <w:rPr>
        <w:rFonts w:cs="Arial"/>
        <w:b/>
      </w:rPr>
      <w:t xml:space="preserve"> Sliding Patio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16828c5c"/>
    <w:multiLevelType xmlns:w="http://schemas.openxmlformats.org/wordprocessingml/2006/main" w:val="hybridMultilevel"/>
    <w:lvl xmlns:w="http://schemas.openxmlformats.org/wordprocessingml/2006/main" w:ilvl="0">
      <w:start w:val="1"/>
      <w:numFmt w:val="decimal"/>
      <w:lvlText w:val="%2."/>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f6f100f"/>
    <w:multiLevelType xmlns:w="http://schemas.openxmlformats.org/wordprocessingml/2006/main" w:val="hybridMultilevel"/>
    <w:lvl xmlns:w="http://schemas.openxmlformats.org/wordprocessingml/2006/main" w:ilvl="0">
      <w:start w:val="1"/>
      <w:numFmt w:val="lowerLetter"/>
      <w:lvlText w:val="%1."/>
      <w:lvlJc w:val="left"/>
      <w:pPr>
        <w:ind w:left="2070" w:hanging="360"/>
      </w:pPr>
    </w:lvl>
    <w:lvl xmlns:w="http://schemas.openxmlformats.org/wordprocessingml/2006/main" w:ilvl="1">
      <w:start w:val="1"/>
      <w:numFmt w:val="lowerLetter"/>
      <w:lvlText w:val="%2."/>
      <w:lvlJc w:val="left"/>
      <w:pPr>
        <w:ind w:left="2790" w:hanging="360"/>
      </w:pPr>
    </w:lvl>
    <w:lvl xmlns:w="http://schemas.openxmlformats.org/wordprocessingml/2006/main" w:ilvl="2">
      <w:start w:val="1"/>
      <w:numFmt w:val="lowerRoman"/>
      <w:lvlText w:val="%3."/>
      <w:lvlJc w:val="right"/>
      <w:pPr>
        <w:ind w:left="3510" w:hanging="180"/>
      </w:pPr>
    </w:lvl>
    <w:lvl xmlns:w="http://schemas.openxmlformats.org/wordprocessingml/2006/main" w:ilvl="3">
      <w:start w:val="1"/>
      <w:numFmt w:val="decimal"/>
      <w:lvlText w:val="%4."/>
      <w:lvlJc w:val="left"/>
      <w:pPr>
        <w:ind w:left="4230" w:hanging="360"/>
      </w:pPr>
    </w:lvl>
    <w:lvl xmlns:w="http://schemas.openxmlformats.org/wordprocessingml/2006/main" w:ilvl="4">
      <w:start w:val="1"/>
      <w:numFmt w:val="lowerLetter"/>
      <w:lvlText w:val="%5."/>
      <w:lvlJc w:val="left"/>
      <w:pPr>
        <w:ind w:left="4950" w:hanging="360"/>
      </w:pPr>
    </w:lvl>
    <w:lvl xmlns:w="http://schemas.openxmlformats.org/wordprocessingml/2006/main" w:ilvl="5">
      <w:start w:val="1"/>
      <w:numFmt w:val="lowerRoman"/>
      <w:lvlText w:val="%6."/>
      <w:lvlJc w:val="right"/>
      <w:pPr>
        <w:ind w:left="5670" w:hanging="180"/>
      </w:pPr>
    </w:lvl>
    <w:lvl xmlns:w="http://schemas.openxmlformats.org/wordprocessingml/2006/main" w:ilvl="6">
      <w:start w:val="1"/>
      <w:numFmt w:val="decimal"/>
      <w:lvlText w:val="%7."/>
      <w:lvlJc w:val="left"/>
      <w:pPr>
        <w:ind w:left="6390" w:hanging="360"/>
      </w:pPr>
    </w:lvl>
    <w:lvl xmlns:w="http://schemas.openxmlformats.org/wordprocessingml/2006/main" w:ilvl="7">
      <w:start w:val="1"/>
      <w:numFmt w:val="lowerLetter"/>
      <w:lvlText w:val="%8."/>
      <w:lvlJc w:val="left"/>
      <w:pPr>
        <w:ind w:left="7110" w:hanging="360"/>
      </w:pPr>
    </w:lvl>
    <w:lvl xmlns:w="http://schemas.openxmlformats.org/wordprocessingml/2006/main" w:ilvl="8">
      <w:start w:val="1"/>
      <w:numFmt w:val="lowerRoman"/>
      <w:lvlText w:val="%9."/>
      <w:lvlJc w:val="right"/>
      <w:pPr>
        <w:ind w:left="7830" w:hanging="180"/>
      </w:pPr>
    </w:lvl>
  </w:abstractNum>
  <w:abstractNum xmlns:w="http://schemas.openxmlformats.org/wordprocessingml/2006/main" w:abstractNumId="8">
    <w:nsid w:val="14b880d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7c61f66"/>
    <w:multiLevelType xmlns:w="http://schemas.openxmlformats.org/wordprocessingml/2006/main" w:val="hybridMultilevel"/>
    <w:lvl xmlns:w="http://schemas.openxmlformats.org/wordprocessingml/2006/main" w:ilvl="0">
      <w:start w:val="1"/>
      <w:numFmt w:val="decimal"/>
      <w:lvlText w:val="%2."/>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57280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A2B60BB"/>
    <w:multiLevelType w:val="hybridMultilevel"/>
    <w:tmpl w:val="0E46FDD6"/>
    <w:lvl w:ilvl="0" w:tplc="E6249A4A">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ind w:left="1710" w:hanging="360"/>
      </w:pPr>
      <w:rPr/>
    </w:lvl>
    <w:lvl w:ilvl="2" w:tplc="398AC816">
      <w:start w:val="1"/>
      <w:numFmt w:val="decimal"/>
      <w:lvlText w:val="%3."/>
      <w:lvlJc w:val="left"/>
      <w:pPr>
        <w:ind w:left="2610" w:hanging="360"/>
      </w:pPr>
      <w:rPr>
        <w:rFonts w:hint="default"/>
      </w:rPr>
    </w:lvl>
    <w:lvl w:ilvl="3" w:tplc="BDEA6528">
      <w:start w:val="1"/>
      <w:numFmt w:val="lowerLetter"/>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 w15:restartNumberingAfterBreak="0">
    <w:nsid w:val="33D12675"/>
    <w:multiLevelType w:val="hybridMultilevel"/>
    <w:tmpl w:val="0B74A366"/>
    <w:lvl w:ilvl="0" w:tplc="07246AA2">
      <w:start w:val="1"/>
      <w:numFmt w:val="lowerLetter"/>
      <w:pStyle w:val="Heading3"/>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 w15:restartNumberingAfterBreak="0">
    <w:nsid w:val="71FC2C35"/>
    <w:multiLevelType w:val="multilevel"/>
    <w:tmpl w:val="D8B4FAC0"/>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FAA5FE4"/>
    <w:multiLevelType w:val="hybridMultilevel"/>
    <w:tmpl w:val="5C883D4C"/>
    <w:lvl w:ilvl="0" w:tplc="03AA083E">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43">
    <w:abstractNumId w:val="10"/>
  </w:num>
  <w:num w:numId="42">
    <w:abstractNumId w:val="9"/>
  </w:num>
  <w:num w:numId="41">
    <w:abstractNumId w:val="8"/>
  </w:num>
  <w:num w:numId="40">
    <w:abstractNumId w:val="7"/>
  </w:num>
  <w:num w:numId="39">
    <w:abstractNumId w:val="6"/>
  </w:num>
  <w:num w:numId="1" w16cid:durableId="1316379288">
    <w:abstractNumId w:val="4"/>
  </w:num>
  <w:num w:numId="2" w16cid:durableId="1103037736">
    <w:abstractNumId w:val="5"/>
    <w:lvlOverride w:ilvl="0">
      <w:startOverride w:val="1"/>
    </w:lvlOverride>
  </w:num>
  <w:num w:numId="3" w16cid:durableId="1702970944">
    <w:abstractNumId w:val="0"/>
    <w:lvlOverride w:ilvl="0">
      <w:startOverride w:val="1"/>
    </w:lvlOverride>
  </w:num>
  <w:num w:numId="4" w16cid:durableId="777220637">
    <w:abstractNumId w:val="0"/>
    <w:lvlOverride w:ilvl="0">
      <w:startOverride w:val="1"/>
    </w:lvlOverride>
  </w:num>
  <w:num w:numId="5" w16cid:durableId="190581862">
    <w:abstractNumId w:val="0"/>
    <w:lvlOverride w:ilvl="0">
      <w:startOverride w:val="1"/>
    </w:lvlOverride>
  </w:num>
  <w:num w:numId="6" w16cid:durableId="1522359402">
    <w:abstractNumId w:val="0"/>
    <w:lvlOverride w:ilvl="0">
      <w:startOverride w:val="1"/>
    </w:lvlOverride>
  </w:num>
  <w:num w:numId="7" w16cid:durableId="1505902965">
    <w:abstractNumId w:val="0"/>
    <w:lvlOverride w:ilvl="0">
      <w:startOverride w:val="1"/>
    </w:lvlOverride>
  </w:num>
  <w:num w:numId="8" w16cid:durableId="1309365248">
    <w:abstractNumId w:val="0"/>
    <w:lvlOverride w:ilvl="0">
      <w:startOverride w:val="1"/>
    </w:lvlOverride>
  </w:num>
  <w:num w:numId="9" w16cid:durableId="2023555599">
    <w:abstractNumId w:val="0"/>
    <w:lvlOverride w:ilvl="0">
      <w:startOverride w:val="1"/>
    </w:lvlOverride>
  </w:num>
  <w:num w:numId="10" w16cid:durableId="2006861453">
    <w:abstractNumId w:val="0"/>
    <w:lvlOverride w:ilvl="0">
      <w:startOverride w:val="1"/>
    </w:lvlOverride>
  </w:num>
  <w:num w:numId="11" w16cid:durableId="1136945442">
    <w:abstractNumId w:val="0"/>
    <w:lvlOverride w:ilvl="0">
      <w:startOverride w:val="1"/>
    </w:lvlOverride>
  </w:num>
  <w:num w:numId="12" w16cid:durableId="150484747">
    <w:abstractNumId w:val="0"/>
    <w:lvlOverride w:ilvl="0">
      <w:startOverride w:val="1"/>
    </w:lvlOverride>
  </w:num>
  <w:num w:numId="13" w16cid:durableId="595287561">
    <w:abstractNumId w:val="0"/>
    <w:lvlOverride w:ilvl="0">
      <w:startOverride w:val="1"/>
    </w:lvlOverride>
  </w:num>
  <w:num w:numId="14" w16cid:durableId="631832668">
    <w:abstractNumId w:val="0"/>
    <w:lvlOverride w:ilvl="0">
      <w:startOverride w:val="1"/>
    </w:lvlOverride>
  </w:num>
  <w:num w:numId="15" w16cid:durableId="1674186071">
    <w:abstractNumId w:val="0"/>
    <w:lvlOverride w:ilvl="0">
      <w:startOverride w:val="1"/>
    </w:lvlOverride>
  </w:num>
  <w:num w:numId="16" w16cid:durableId="1031303815">
    <w:abstractNumId w:val="0"/>
    <w:lvlOverride w:ilvl="0">
      <w:startOverride w:val="1"/>
    </w:lvlOverride>
  </w:num>
  <w:num w:numId="17" w16cid:durableId="1025403005">
    <w:abstractNumId w:val="5"/>
  </w:num>
  <w:num w:numId="18" w16cid:durableId="832256841">
    <w:abstractNumId w:val="0"/>
    <w:lvlOverride w:ilvl="0">
      <w:startOverride w:val="1"/>
    </w:lvlOverride>
  </w:num>
  <w:num w:numId="19" w16cid:durableId="1118991055">
    <w:abstractNumId w:val="0"/>
    <w:lvlOverride w:ilvl="0">
      <w:startOverride w:val="1"/>
    </w:lvlOverride>
  </w:num>
  <w:num w:numId="20" w16cid:durableId="1489177684">
    <w:abstractNumId w:val="0"/>
    <w:lvlOverride w:ilvl="0">
      <w:startOverride w:val="1"/>
    </w:lvlOverride>
  </w:num>
  <w:num w:numId="21" w16cid:durableId="989208218">
    <w:abstractNumId w:val="0"/>
    <w:lvlOverride w:ilvl="0">
      <w:startOverride w:val="1"/>
    </w:lvlOverride>
  </w:num>
  <w:num w:numId="22" w16cid:durableId="995644635">
    <w:abstractNumId w:val="0"/>
    <w:lvlOverride w:ilvl="0">
      <w:startOverride w:val="1"/>
    </w:lvlOverride>
  </w:num>
  <w:num w:numId="23" w16cid:durableId="1822499268">
    <w:abstractNumId w:val="0"/>
    <w:lvlOverride w:ilvl="0">
      <w:startOverride w:val="1"/>
    </w:lvlOverride>
  </w:num>
  <w:num w:numId="24" w16cid:durableId="1718580866">
    <w:abstractNumId w:val="0"/>
  </w:num>
  <w:num w:numId="25" w16cid:durableId="1197086341">
    <w:abstractNumId w:val="0"/>
    <w:lvlOverride w:ilvl="0">
      <w:startOverride w:val="1"/>
    </w:lvlOverride>
  </w:num>
  <w:num w:numId="26" w16cid:durableId="512843489">
    <w:abstractNumId w:val="0"/>
    <w:lvlOverride w:ilvl="0">
      <w:startOverride w:val="1"/>
    </w:lvlOverride>
  </w:num>
  <w:num w:numId="27" w16cid:durableId="433327503">
    <w:abstractNumId w:val="0"/>
    <w:lvlOverride w:ilvl="0">
      <w:startOverride w:val="1"/>
    </w:lvlOverride>
  </w:num>
  <w:num w:numId="28" w16cid:durableId="4258551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014029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7390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06855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3414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4623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0141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2805510">
    <w:abstractNumId w:val="2"/>
  </w:num>
  <w:num w:numId="36" w16cid:durableId="1626814210">
    <w:abstractNumId w:val="2"/>
    <w:lvlOverride w:ilvl="0">
      <w:startOverride w:val="1"/>
    </w:lvlOverride>
  </w:num>
  <w:num w:numId="37" w16cid:durableId="895894197">
    <w:abstractNumId w:val="2"/>
    <w:lvlOverride w:ilvl="0">
      <w:startOverride w:val="1"/>
    </w:lvlOverride>
  </w:num>
  <w:num w:numId="38" w16cid:durableId="896360151">
    <w:abstractNumId w:val="2"/>
    <w:lvlOverride w:ilvl="0">
      <w:startOverride w:val="1"/>
    </w:lvlOverride>
  </w:num>
  <w:numIdMacAtCleanup w:val="3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79"/>
    <w:rsid w:val="00013A39"/>
    <w:rsid w:val="00026513"/>
    <w:rsid w:val="00054C21"/>
    <w:rsid w:val="00062159"/>
    <w:rsid w:val="0007780C"/>
    <w:rsid w:val="00090451"/>
    <w:rsid w:val="000B3534"/>
    <w:rsid w:val="000C49A3"/>
    <w:rsid w:val="000E0DE7"/>
    <w:rsid w:val="001038EB"/>
    <w:rsid w:val="0011775E"/>
    <w:rsid w:val="0014262D"/>
    <w:rsid w:val="00173F60"/>
    <w:rsid w:val="00181385"/>
    <w:rsid w:val="00183122"/>
    <w:rsid w:val="00187660"/>
    <w:rsid w:val="001A7B21"/>
    <w:rsid w:val="001C0340"/>
    <w:rsid w:val="001E48A5"/>
    <w:rsid w:val="001F0C41"/>
    <w:rsid w:val="0024107B"/>
    <w:rsid w:val="00243933"/>
    <w:rsid w:val="00250EF5"/>
    <w:rsid w:val="00260E3B"/>
    <w:rsid w:val="00274DDF"/>
    <w:rsid w:val="002913A7"/>
    <w:rsid w:val="002B3106"/>
    <w:rsid w:val="002D6DA4"/>
    <w:rsid w:val="002E7A3A"/>
    <w:rsid w:val="0032682C"/>
    <w:rsid w:val="00346ADD"/>
    <w:rsid w:val="00355207"/>
    <w:rsid w:val="00364507"/>
    <w:rsid w:val="00370444"/>
    <w:rsid w:val="003827F8"/>
    <w:rsid w:val="003967A3"/>
    <w:rsid w:val="003C203F"/>
    <w:rsid w:val="003F3D83"/>
    <w:rsid w:val="00404294"/>
    <w:rsid w:val="00414F81"/>
    <w:rsid w:val="004343F9"/>
    <w:rsid w:val="00453738"/>
    <w:rsid w:val="004605E1"/>
    <w:rsid w:val="00460DCB"/>
    <w:rsid w:val="00470AFB"/>
    <w:rsid w:val="00472E55"/>
    <w:rsid w:val="004915F9"/>
    <w:rsid w:val="004A4631"/>
    <w:rsid w:val="004A7DB9"/>
    <w:rsid w:val="004B45C6"/>
    <w:rsid w:val="004C4FA2"/>
    <w:rsid w:val="004D4945"/>
    <w:rsid w:val="004D6A2F"/>
    <w:rsid w:val="004D7EB5"/>
    <w:rsid w:val="004E10D6"/>
    <w:rsid w:val="004E17B7"/>
    <w:rsid w:val="004F4C9E"/>
    <w:rsid w:val="0050616F"/>
    <w:rsid w:val="005161D2"/>
    <w:rsid w:val="00516719"/>
    <w:rsid w:val="00524610"/>
    <w:rsid w:val="00540D51"/>
    <w:rsid w:val="00566047"/>
    <w:rsid w:val="00570364"/>
    <w:rsid w:val="00582D90"/>
    <w:rsid w:val="00585067"/>
    <w:rsid w:val="005919DA"/>
    <w:rsid w:val="005A16EB"/>
    <w:rsid w:val="005B5871"/>
    <w:rsid w:val="005B77C5"/>
    <w:rsid w:val="005D707A"/>
    <w:rsid w:val="005E098D"/>
    <w:rsid w:val="005E2001"/>
    <w:rsid w:val="005E2B47"/>
    <w:rsid w:val="006130E2"/>
    <w:rsid w:val="006448FB"/>
    <w:rsid w:val="006473B4"/>
    <w:rsid w:val="00672404"/>
    <w:rsid w:val="00676FFA"/>
    <w:rsid w:val="006A5D1B"/>
    <w:rsid w:val="006B18E9"/>
    <w:rsid w:val="0071412E"/>
    <w:rsid w:val="00724F8F"/>
    <w:rsid w:val="0073443F"/>
    <w:rsid w:val="007422C0"/>
    <w:rsid w:val="00777663"/>
    <w:rsid w:val="00777FD8"/>
    <w:rsid w:val="007A1840"/>
    <w:rsid w:val="007A68FA"/>
    <w:rsid w:val="007C04AA"/>
    <w:rsid w:val="007D21F8"/>
    <w:rsid w:val="007E709C"/>
    <w:rsid w:val="007E7E78"/>
    <w:rsid w:val="00815C77"/>
    <w:rsid w:val="00822535"/>
    <w:rsid w:val="0083441C"/>
    <w:rsid w:val="008522F4"/>
    <w:rsid w:val="008808A3"/>
    <w:rsid w:val="00890481"/>
    <w:rsid w:val="00890DCF"/>
    <w:rsid w:val="0089131D"/>
    <w:rsid w:val="00892D99"/>
    <w:rsid w:val="008951AC"/>
    <w:rsid w:val="008C0CAE"/>
    <w:rsid w:val="008C5883"/>
    <w:rsid w:val="008D7974"/>
    <w:rsid w:val="008E403D"/>
    <w:rsid w:val="008F3757"/>
    <w:rsid w:val="008F4D57"/>
    <w:rsid w:val="00905F08"/>
    <w:rsid w:val="00912B25"/>
    <w:rsid w:val="00915B87"/>
    <w:rsid w:val="00921241"/>
    <w:rsid w:val="00925143"/>
    <w:rsid w:val="00936C58"/>
    <w:rsid w:val="0096344E"/>
    <w:rsid w:val="00975065"/>
    <w:rsid w:val="009D17B0"/>
    <w:rsid w:val="009F413B"/>
    <w:rsid w:val="00A14F7D"/>
    <w:rsid w:val="00A33877"/>
    <w:rsid w:val="00A82079"/>
    <w:rsid w:val="00A85462"/>
    <w:rsid w:val="00A9276C"/>
    <w:rsid w:val="00AA4E2B"/>
    <w:rsid w:val="00AD6CBD"/>
    <w:rsid w:val="00B001E4"/>
    <w:rsid w:val="00B40B3E"/>
    <w:rsid w:val="00B43503"/>
    <w:rsid w:val="00B575B0"/>
    <w:rsid w:val="00B620A3"/>
    <w:rsid w:val="00B62D93"/>
    <w:rsid w:val="00B65AC3"/>
    <w:rsid w:val="00B73B31"/>
    <w:rsid w:val="00B92E4E"/>
    <w:rsid w:val="00BB550D"/>
    <w:rsid w:val="00BC1D16"/>
    <w:rsid w:val="00C16971"/>
    <w:rsid w:val="00C45648"/>
    <w:rsid w:val="00C511CE"/>
    <w:rsid w:val="00C62D5C"/>
    <w:rsid w:val="00C67287"/>
    <w:rsid w:val="00C84458"/>
    <w:rsid w:val="00C85DBE"/>
    <w:rsid w:val="00C94AE5"/>
    <w:rsid w:val="00CA7FD5"/>
    <w:rsid w:val="00CC06BA"/>
    <w:rsid w:val="00CE48C1"/>
    <w:rsid w:val="00CF2106"/>
    <w:rsid w:val="00CF7134"/>
    <w:rsid w:val="00D163E6"/>
    <w:rsid w:val="00D41B37"/>
    <w:rsid w:val="00D83146"/>
    <w:rsid w:val="00D96BA7"/>
    <w:rsid w:val="00DD1632"/>
    <w:rsid w:val="00DD5E70"/>
    <w:rsid w:val="00DF3B72"/>
    <w:rsid w:val="00DF4FEE"/>
    <w:rsid w:val="00E030B2"/>
    <w:rsid w:val="00E163DF"/>
    <w:rsid w:val="00E53688"/>
    <w:rsid w:val="00E646FB"/>
    <w:rsid w:val="00E841C4"/>
    <w:rsid w:val="00EB5B11"/>
    <w:rsid w:val="00EB6090"/>
    <w:rsid w:val="00EB716E"/>
    <w:rsid w:val="00ED4E5F"/>
    <w:rsid w:val="00EE184A"/>
    <w:rsid w:val="00EE2912"/>
    <w:rsid w:val="00EE2922"/>
    <w:rsid w:val="00EE2D7A"/>
    <w:rsid w:val="00F01CA4"/>
    <w:rsid w:val="00F15752"/>
    <w:rsid w:val="00F7244B"/>
    <w:rsid w:val="00FE20AD"/>
    <w:rsid w:val="00FE2CA8"/>
    <w:rsid w:val="00FF0339"/>
    <w:rsid w:val="06BE1D0D"/>
    <w:rsid w:val="0AEA0A03"/>
    <w:rsid w:val="0CA3668B"/>
    <w:rsid w:val="142C4F6F"/>
    <w:rsid w:val="17555D6E"/>
    <w:rsid w:val="18BAE5F0"/>
    <w:rsid w:val="18FFC092"/>
    <w:rsid w:val="1A9B90F3"/>
    <w:rsid w:val="1A9B90F3"/>
    <w:rsid w:val="1BF286B2"/>
    <w:rsid w:val="1EBA2C3C"/>
    <w:rsid w:val="272D0959"/>
    <w:rsid w:val="2C109802"/>
    <w:rsid w:val="2D8210BA"/>
    <w:rsid w:val="336474FC"/>
    <w:rsid w:val="3714D5C3"/>
    <w:rsid w:val="3A06A2BC"/>
    <w:rsid w:val="3E320671"/>
    <w:rsid w:val="3EB1F552"/>
    <w:rsid w:val="4031A1C4"/>
    <w:rsid w:val="407DD1C6"/>
    <w:rsid w:val="43788471"/>
    <w:rsid w:val="44A8564C"/>
    <w:rsid w:val="48F403FD"/>
    <w:rsid w:val="491CA388"/>
    <w:rsid w:val="4B7BA9CB"/>
    <w:rsid w:val="4C85E81D"/>
    <w:rsid w:val="4DBAF6FD"/>
    <w:rsid w:val="50660469"/>
    <w:rsid w:val="515BCCC6"/>
    <w:rsid w:val="53225D80"/>
    <w:rsid w:val="56615A43"/>
    <w:rsid w:val="5A05D745"/>
    <w:rsid w:val="5C917C89"/>
    <w:rsid w:val="5FF9B816"/>
    <w:rsid w:val="611FA438"/>
    <w:rsid w:val="698EC7D6"/>
    <w:rsid w:val="6D914F43"/>
    <w:rsid w:val="6E242A2E"/>
    <w:rsid w:val="6FE5DEFC"/>
    <w:rsid w:val="715DEA9E"/>
    <w:rsid w:val="7181AF5D"/>
    <w:rsid w:val="7268A9E4"/>
    <w:rsid w:val="73F7E5A7"/>
    <w:rsid w:val="76315BC1"/>
    <w:rsid w:val="77039E16"/>
    <w:rsid w:val="7803F023"/>
    <w:rsid w:val="7AB3FEDD"/>
    <w:rsid w:val="7B681447"/>
    <w:rsid w:val="7B6ECDEE"/>
    <w:rsid w:val="7CCC4F8A"/>
    <w:rsid w:val="7D5F5A07"/>
    <w:rsid w:val="7F303EDA"/>
    <w:rsid w:val="7FC7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86AF30"/>
  <w15:docId w15:val="{BEF56F64-BB13-45A0-BB01-E2C1C2D321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4343F9"/>
    <w:pPr>
      <w:keepNext/>
      <w:keepLines/>
      <w:numPr>
        <w:ilvl w:val="1"/>
        <w:numId w:val="1"/>
      </w:numPr>
      <w:spacing w:before="240" w:after="0"/>
      <w:ind w:left="446" w:hanging="446"/>
      <w:contextualSpacing/>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C85DBE"/>
    <w:pPr>
      <w:keepNext/>
      <w:keepLines/>
      <w:numPr>
        <w:ilvl w:val="1"/>
        <w:numId w:val="24"/>
      </w:numPr>
      <w:spacing w:before="12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C62D5C"/>
    <w:pPr>
      <w:keepNext/>
      <w:keepLines/>
      <w:numPr>
        <w:numId w:val="35"/>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13A39"/>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4343F9"/>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C85DBE"/>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C62D5C"/>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13A39"/>
    <w:rPr>
      <w:rFonts w:ascii="Arial" w:hAnsi="Arial" w:eastAsiaTheme="majorEastAsia" w:cstheme="majorBidi"/>
      <w:b/>
      <w:bCs/>
      <w:iCs/>
      <w:sz w:val="20"/>
    </w:rPr>
  </w:style>
  <w:style w:type="character" w:styleId="CommentReference">
    <w:name w:val="annotation reference"/>
    <w:basedOn w:val="DefaultParagraphFont"/>
    <w:uiPriority w:val="99"/>
    <w:semiHidden/>
    <w:unhideWhenUsed/>
    <w:rsid w:val="006A5D1B"/>
    <w:rPr>
      <w:sz w:val="16"/>
      <w:szCs w:val="16"/>
    </w:rPr>
  </w:style>
  <w:style w:type="paragraph" w:styleId="CommentText">
    <w:name w:val="annotation text"/>
    <w:basedOn w:val="Normal"/>
    <w:link w:val="CommentTextChar"/>
    <w:uiPriority w:val="99"/>
    <w:semiHidden/>
    <w:unhideWhenUsed/>
    <w:rsid w:val="006A5D1B"/>
    <w:pPr>
      <w:spacing w:line="240" w:lineRule="auto"/>
    </w:pPr>
    <w:rPr>
      <w:sz w:val="20"/>
      <w:szCs w:val="20"/>
    </w:rPr>
  </w:style>
  <w:style w:type="character" w:styleId="CommentTextChar" w:customStyle="1">
    <w:name w:val="Comment Text Char"/>
    <w:basedOn w:val="DefaultParagraphFont"/>
    <w:link w:val="CommentText"/>
    <w:uiPriority w:val="99"/>
    <w:semiHidden/>
    <w:rsid w:val="006A5D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A5D1B"/>
    <w:rPr>
      <w:b/>
      <w:bCs/>
    </w:rPr>
  </w:style>
  <w:style w:type="character" w:styleId="CommentSubjectChar" w:customStyle="1">
    <w:name w:val="Comment Subject Char"/>
    <w:basedOn w:val="CommentTextChar"/>
    <w:link w:val="CommentSubject"/>
    <w:uiPriority w:val="99"/>
    <w:semiHidden/>
    <w:rsid w:val="006A5D1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0261">
      <w:bodyDiv w:val="1"/>
      <w:marLeft w:val="0"/>
      <w:marRight w:val="0"/>
      <w:marTop w:val="0"/>
      <w:marBottom w:val="0"/>
      <w:divBdr>
        <w:top w:val="none" w:sz="0" w:space="0" w:color="auto"/>
        <w:left w:val="none" w:sz="0" w:space="0" w:color="auto"/>
        <w:bottom w:val="none" w:sz="0" w:space="0" w:color="auto"/>
        <w:right w:val="none" w:sz="0" w:space="0" w:color="auto"/>
      </w:divBdr>
    </w:div>
    <w:div w:id="344982813">
      <w:bodyDiv w:val="1"/>
      <w:marLeft w:val="0"/>
      <w:marRight w:val="0"/>
      <w:marTop w:val="0"/>
      <w:marBottom w:val="0"/>
      <w:divBdr>
        <w:top w:val="none" w:sz="0" w:space="0" w:color="auto"/>
        <w:left w:val="none" w:sz="0" w:space="0" w:color="auto"/>
        <w:bottom w:val="none" w:sz="0" w:space="0" w:color="auto"/>
        <w:right w:val="none" w:sz="0" w:space="0" w:color="auto"/>
      </w:divBdr>
    </w:div>
    <w:div w:id="695430796">
      <w:bodyDiv w:val="1"/>
      <w:marLeft w:val="0"/>
      <w:marRight w:val="0"/>
      <w:marTop w:val="0"/>
      <w:marBottom w:val="0"/>
      <w:divBdr>
        <w:top w:val="none" w:sz="0" w:space="0" w:color="auto"/>
        <w:left w:val="none" w:sz="0" w:space="0" w:color="auto"/>
        <w:bottom w:val="none" w:sz="0" w:space="0" w:color="auto"/>
        <w:right w:val="none" w:sz="0" w:space="0" w:color="auto"/>
      </w:divBdr>
    </w:div>
    <w:div w:id="1670136086">
      <w:bodyDiv w:val="1"/>
      <w:marLeft w:val="0"/>
      <w:marRight w:val="0"/>
      <w:marTop w:val="0"/>
      <w:marBottom w:val="0"/>
      <w:divBdr>
        <w:top w:val="none" w:sz="0" w:space="0" w:color="auto"/>
        <w:left w:val="none" w:sz="0" w:space="0" w:color="auto"/>
        <w:bottom w:val="none" w:sz="0" w:space="0" w:color="auto"/>
        <w:right w:val="none" w:sz="0" w:space="0" w:color="auto"/>
      </w:divBdr>
    </w:div>
    <w:div w:id="200307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Integrity%20All%20Ultr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6df8c8cb89aea47d0aacf78dc03681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bad36851ab3a4dccbcf00d255308a23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ollection xmlns="0a2fb439-30ee-4578-8faa-58c68f5ad5ea">
      <Value>Essential</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Elevate Sliding Patio Door</Value>
    </ProductName>
    <Abbreviations xmlns="0a2fb439-30ee-4578-8faa-58c68f5ad5ea">
      <Value>ESSPD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2024-06-19T05:00:00+00:00</PublishDate>
    <ProductType xmlns="0a2fb439-30ee-4578-8faa-58c68f5ad5ea">
      <Value>Sliding</Value>
    </ProductType>
    <PartNumber xmlns="0a2fb439-30ee-4578-8faa-58c68f5ad5ea">67354</PartNumber>
  </documentManagement>
</p:properties>
</file>

<file path=customXml/itemProps1.xml><?xml version="1.0" encoding="utf-8"?>
<ds:datastoreItem xmlns:ds="http://schemas.openxmlformats.org/officeDocument/2006/customXml" ds:itemID="{A85B1051-019F-47D1-BEAA-595BE74D2035}">
  <ds:schemaRefs>
    <ds:schemaRef ds:uri="http://schemas.openxmlformats.org/officeDocument/2006/bibliography"/>
  </ds:schemaRefs>
</ds:datastoreItem>
</file>

<file path=customXml/itemProps2.xml><?xml version="1.0" encoding="utf-8"?>
<ds:datastoreItem xmlns:ds="http://schemas.openxmlformats.org/officeDocument/2006/customXml" ds:itemID="{58E98E8A-333E-43F5-9D8E-50B85C107311}">
  <ds:schemaRefs>
    <ds:schemaRef ds:uri="http://schemas.microsoft.com/sharepoint/v3/contenttype/forms"/>
  </ds:schemaRefs>
</ds:datastoreItem>
</file>

<file path=customXml/itemProps3.xml><?xml version="1.0" encoding="utf-8"?>
<ds:datastoreItem xmlns:ds="http://schemas.openxmlformats.org/officeDocument/2006/customXml" ds:itemID="{33A68593-00D5-43AA-8B44-FB30A5CDCC53}"/>
</file>

<file path=customXml/itemProps4.xml><?xml version="1.0" encoding="utf-8"?>
<ds:datastoreItem xmlns:ds="http://schemas.openxmlformats.org/officeDocument/2006/customXml" ds:itemID="{F9AFAEA3-9933-4F2C-AE03-66B467F5109A}">
  <ds:schemaRefs>
    <ds:schemaRef ds:uri="http://purl.org/dc/elements/1.1/"/>
    <ds:schemaRef ds:uri="http://purl.org/dc/terms/"/>
    <ds:schemaRef ds:uri="http://schemas.microsoft.com/office/2006/documentManagement/types"/>
    <ds:schemaRef ds:uri="http://schemas.microsoft.com/sharepoint/v3"/>
    <ds:schemaRef ds:uri="http://schemas.microsoft.com/office/2006/metadata/properties"/>
    <ds:schemaRef ds:uri="http://schemas.microsoft.com/sharepoint.v3"/>
    <ds:schemaRef ds:uri="http://purl.org/dc/dcmitype/"/>
    <ds:schemaRef ds:uri="http://www.w3.org/XML/1998/namespace"/>
    <ds:schemaRef ds:uri="http://schemas.openxmlformats.org/package/2006/metadata/core-properties"/>
    <ds:schemaRef ds:uri="http://schemas.microsoft.com/office/infopath/2007/PartnerControls"/>
    <ds:schemaRef ds:uri="08a0c8d3-e7e1-4490-98c5-30b47314ae1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Integrity All Ultrex</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Sliding Patio Door CSI</dc:title>
  <dc:creator>amandal</dc:creator>
  <cp:lastModifiedBy>Seth Stohs</cp:lastModifiedBy>
  <cp:revision>8</cp:revision>
  <dcterms:created xsi:type="dcterms:W3CDTF">2022-10-07T18:30:00Z</dcterms:created>
  <dcterms:modified xsi:type="dcterms:W3CDTF">2024-06-19T20:44:47Z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2018-12-01T06:00:00Z</vt:filetime>
  </property>
  <property fmtid="{D5CDD505-2E9C-101B-9397-08002B2CF9AE}" pid="4" name="Approval Status">
    <vt:lpwstr>Published</vt:lpwstr>
  </property>
  <property fmtid="{D5CDD505-2E9C-101B-9397-08002B2CF9AE}" pid="5" name="WorkflowCreationPath">
    <vt:lpwstr>714cc7b0-5e3e-4446-90dd-e4546abe3683,12;714cc7b0-5e3e-4446-90dd-e4546abe3683,12;714cc7b0-5e3e-4446-90dd-e4546abe3683,12;714cc7b0-5e3e-4446-90dd-e4546abe3683,12;714cc7b0-5e3e-4446-90dd-e4546abe3683,12;714cc7b0-5e3e-4446-90dd-e4546abe3683,12;714cc7b0-5e3e-4</vt:lpwstr>
  </property>
  <property fmtid="{D5CDD505-2E9C-101B-9397-08002B2CF9AE}" pid="6" name="Priority">
    <vt:lpwstr>Normal Priority</vt:lpwstr>
  </property>
  <property fmtid="{D5CDD505-2E9C-101B-9397-08002B2CF9AE}" pid="7" name="Technical Content Review Due Date">
    <vt:filetime>2014-08-03T05:00:00Z</vt:filetime>
  </property>
  <property fmtid="{D5CDD505-2E9C-101B-9397-08002B2CF9AE}" pid="8" name="Copy Editing Review Due Date">
    <vt:filetime>2018-12-09T06:00:00Z</vt:filetime>
  </property>
  <property fmtid="{D5CDD505-2E9C-101B-9397-08002B2CF9AE}" pid="9" name="Final Approval Due Date">
    <vt:filetime>2018-12-16T06:00:00Z</vt:filetime>
  </property>
  <property fmtid="{D5CDD505-2E9C-101B-9397-08002B2CF9AE}" pid="10" name="Publish Due Date">
    <vt:filetime>2013-08-18T05:00:00Z</vt:filetime>
  </property>
  <property fmtid="{D5CDD505-2E9C-101B-9397-08002B2CF9AE}" pid="11" name="WorkflowChangePath">
    <vt:lpwstr>c8c017da-12ed-450e-ad53-3f6b92a86aec,35;c8c017da-12ed-450e-ad53-3f6b92a86aec,35;c8c017da-12ed-450e-ad53-3f6b92a86aec,35;c8c017da-12ed-450e-ad53-3f6b92a86aec,35;c8c017da-12ed-450e-ad53-3f6b92a86aec,35;c8c017da-12ed-450e-ad53-3f6b92a86aec,35;c8c017da-12ed-4</vt:lpwstr>
  </property>
  <property fmtid="{D5CDD505-2E9C-101B-9397-08002B2CF9AE}" pid="12" name="Effective Date">
    <vt:filetime>2018-12-13T06:00:00Z</vt:filetime>
  </property>
  <property fmtid="{D5CDD505-2E9C-101B-9397-08002B2CF9AE}" pid="13" name="Order">
    <vt:r8>75600</vt:r8>
  </property>
  <property fmtid="{D5CDD505-2E9C-101B-9397-08002B2CF9AE}" pid="14" name="GrammarlyDocumentId">
    <vt:lpwstr>6939c55394f72246942c9770de35f5a420cf2c1eb074052d320c7f16d9a0cfaa</vt:lpwstr>
  </property>
</Properties>
</file>